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15" w:rsidRPr="00CA5DC2" w:rsidRDefault="00CA5DC2" w:rsidP="00CA5DC2">
      <w:pPr>
        <w:spacing w:after="0" w:line="240" w:lineRule="auto"/>
        <w:ind w:left="709" w:firstLine="567"/>
        <w:jc w:val="center"/>
        <w:rPr>
          <w:rFonts w:ascii="Lucida Calligraphy" w:hAnsi="Lucida Calligraphy" w:cs="Times New Roman"/>
          <w:i/>
          <w:color w:val="1F497D" w:themeColor="text2"/>
          <w:sz w:val="44"/>
          <w:szCs w:val="44"/>
        </w:rPr>
      </w:pPr>
      <w:bookmarkStart w:id="0" w:name="_GoBack"/>
      <w:r w:rsidRPr="00CA5DC2">
        <w:rPr>
          <w:rFonts w:ascii="Lucida Calligraphy" w:hAnsi="Lucida Calligraphy" w:cs="Times New Roman"/>
          <w:b/>
          <w:i/>
          <w:noProof/>
          <w:color w:val="1F497D" w:themeColor="text2"/>
          <w:sz w:val="44"/>
          <w:szCs w:val="44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6A51F1EB" wp14:editId="64BAA8A0">
            <wp:simplePos x="0" y="0"/>
            <wp:positionH relativeFrom="column">
              <wp:posOffset>-20320</wp:posOffset>
            </wp:positionH>
            <wp:positionV relativeFrom="paragraph">
              <wp:posOffset>-720090</wp:posOffset>
            </wp:positionV>
            <wp:extent cx="7538720" cy="106680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720" cy="1066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C86715" w:rsidRPr="00CA5DC2">
        <w:rPr>
          <w:rFonts w:ascii="Times New Roman" w:hAnsi="Times New Roman" w:cs="Times New Roman"/>
          <w:b/>
          <w:i/>
          <w:color w:val="1F497D" w:themeColor="text2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Тхэквон</w:t>
      </w:r>
      <w:proofErr w:type="spellEnd"/>
      <w:r w:rsidR="00C86715" w:rsidRPr="00CA5DC2">
        <w:rPr>
          <w:rFonts w:ascii="Lucida Calligraphy" w:hAnsi="Lucida Calligraphy" w:cs="Times New Roman"/>
          <w:b/>
          <w:i/>
          <w:color w:val="1F497D" w:themeColor="text2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</w:t>
      </w:r>
      <w:r w:rsidR="00C86715" w:rsidRPr="00CA5DC2">
        <w:rPr>
          <w:rFonts w:ascii="Times New Roman" w:hAnsi="Times New Roman" w:cs="Times New Roman"/>
          <w:b/>
          <w:i/>
          <w:color w:val="1F497D" w:themeColor="text2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до</w:t>
      </w:r>
      <w:r w:rsidR="00C86715" w:rsidRPr="00CA5DC2">
        <w:rPr>
          <w:rFonts w:ascii="Lucida Calligraphy" w:hAnsi="Lucida Calligraphy" w:cs="Times New Roman"/>
          <w:b/>
          <w:i/>
          <w:color w:val="1F497D" w:themeColor="text2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C86715" w:rsidRPr="00CA5DC2">
        <w:rPr>
          <w:rFonts w:ascii="Times New Roman" w:hAnsi="Times New Roman" w:cs="Times New Roman"/>
          <w:b/>
          <w:i/>
          <w:color w:val="1F497D" w:themeColor="text2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ИТФ</w:t>
      </w:r>
      <w:r w:rsidR="00C86715" w:rsidRPr="00CA5DC2">
        <w:rPr>
          <w:rFonts w:ascii="Lucida Calligraphy" w:hAnsi="Lucida Calligraphy" w:cs="Times New Roman"/>
          <w:b/>
          <w:i/>
          <w:color w:val="1F497D" w:themeColor="text2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(</w:t>
      </w:r>
      <w:r w:rsidR="00C86715" w:rsidRPr="00CA5DC2">
        <w:rPr>
          <w:rFonts w:ascii="Times New Roman" w:hAnsi="Times New Roman" w:cs="Times New Roman"/>
          <w:b/>
          <w:i/>
          <w:color w:val="1F497D" w:themeColor="text2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не</w:t>
      </w:r>
      <w:r w:rsidR="00C86715" w:rsidRPr="00CA5DC2">
        <w:rPr>
          <w:rFonts w:ascii="Lucida Calligraphy" w:hAnsi="Lucida Calligraphy" w:cs="Times New Roman"/>
          <w:b/>
          <w:i/>
          <w:color w:val="1F497D" w:themeColor="text2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C86715" w:rsidRPr="00CA5DC2">
        <w:rPr>
          <w:rFonts w:ascii="Times New Roman" w:hAnsi="Times New Roman" w:cs="Times New Roman"/>
          <w:b/>
          <w:i/>
          <w:color w:val="1F497D" w:themeColor="text2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путать</w:t>
      </w:r>
      <w:r w:rsidR="00C86715" w:rsidRPr="00CA5DC2">
        <w:rPr>
          <w:rFonts w:ascii="Lucida Calligraphy" w:hAnsi="Lucida Calligraphy" w:cs="Times New Roman"/>
          <w:b/>
          <w:i/>
          <w:color w:val="1F497D" w:themeColor="text2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C86715" w:rsidRPr="00CA5DC2">
        <w:rPr>
          <w:rFonts w:ascii="Times New Roman" w:hAnsi="Times New Roman" w:cs="Times New Roman"/>
          <w:b/>
          <w:i/>
          <w:color w:val="1F497D" w:themeColor="text2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с</w:t>
      </w:r>
      <w:r w:rsidR="00C86715" w:rsidRPr="00CA5DC2">
        <w:rPr>
          <w:rFonts w:ascii="Lucida Calligraphy" w:hAnsi="Lucida Calligraphy" w:cs="Times New Roman"/>
          <w:b/>
          <w:i/>
          <w:color w:val="1F497D" w:themeColor="text2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proofErr w:type="spellStart"/>
      <w:r w:rsidR="00C86715" w:rsidRPr="00CA5DC2">
        <w:rPr>
          <w:rFonts w:ascii="Times New Roman" w:hAnsi="Times New Roman" w:cs="Times New Roman"/>
          <w:b/>
          <w:i/>
          <w:color w:val="1F497D" w:themeColor="text2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Тхэквон</w:t>
      </w:r>
      <w:proofErr w:type="spellEnd"/>
      <w:r w:rsidR="00C86715" w:rsidRPr="00CA5DC2">
        <w:rPr>
          <w:rFonts w:ascii="Lucida Calligraphy" w:hAnsi="Lucida Calligraphy" w:cs="Times New Roman"/>
          <w:b/>
          <w:i/>
          <w:color w:val="1F497D" w:themeColor="text2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</w:t>
      </w:r>
      <w:r w:rsidR="00C86715" w:rsidRPr="00CA5DC2">
        <w:rPr>
          <w:rFonts w:ascii="Times New Roman" w:hAnsi="Times New Roman" w:cs="Times New Roman"/>
          <w:b/>
          <w:i/>
          <w:color w:val="1F497D" w:themeColor="text2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до</w:t>
      </w:r>
      <w:r w:rsidR="00C86715" w:rsidRPr="00CA5DC2">
        <w:rPr>
          <w:rFonts w:ascii="Lucida Calligraphy" w:hAnsi="Lucida Calligraphy" w:cs="Times New Roman"/>
          <w:b/>
          <w:i/>
          <w:color w:val="1F497D" w:themeColor="text2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C86715" w:rsidRPr="00CA5DC2">
        <w:rPr>
          <w:rFonts w:ascii="Times New Roman" w:hAnsi="Times New Roman" w:cs="Times New Roman"/>
          <w:b/>
          <w:i/>
          <w:color w:val="1F497D" w:themeColor="text2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ВТФ</w:t>
      </w:r>
      <w:r w:rsidR="00C86715" w:rsidRPr="00CA5DC2">
        <w:rPr>
          <w:rFonts w:ascii="Lucida Calligraphy" w:hAnsi="Lucida Calligraphy" w:cs="Times New Roman"/>
          <w:i/>
          <w:color w:val="1F497D" w:themeColor="text2"/>
          <w:sz w:val="44"/>
          <w:szCs w:val="44"/>
        </w:rPr>
        <w:t>).</w:t>
      </w:r>
    </w:p>
    <w:p w:rsidR="00CA5DC2" w:rsidRPr="00CA5DC2" w:rsidRDefault="00CA5DC2" w:rsidP="004F0807">
      <w:pPr>
        <w:pStyle w:val="a3"/>
        <w:spacing w:before="0" w:beforeAutospacing="0" w:after="0" w:afterAutospacing="0"/>
        <w:ind w:left="709" w:firstLine="567"/>
        <w:jc w:val="both"/>
        <w:rPr>
          <w:rFonts w:ascii="Lucida Calligraphy" w:hAnsi="Lucida Calligraphy"/>
          <w:i/>
          <w:color w:val="1F497D" w:themeColor="text2"/>
        </w:rPr>
      </w:pPr>
    </w:p>
    <w:p w:rsidR="00091A07" w:rsidRPr="00CA5DC2" w:rsidRDefault="00091A07" w:rsidP="004F0807">
      <w:pPr>
        <w:pStyle w:val="a3"/>
        <w:spacing w:before="0" w:beforeAutospacing="0" w:after="0" w:afterAutospacing="0"/>
        <w:ind w:left="709" w:firstLine="567"/>
        <w:jc w:val="both"/>
        <w:rPr>
          <w:rFonts w:ascii="Microsoft PhagsPa" w:hAnsi="Microsoft PhagsPa"/>
          <w:i/>
          <w:color w:val="1F497D" w:themeColor="text2"/>
        </w:rPr>
      </w:pPr>
      <w:r w:rsidRPr="00CA5DC2">
        <w:rPr>
          <w:rFonts w:ascii="Arial" w:hAnsi="Arial" w:cs="Arial"/>
          <w:i/>
          <w:color w:val="1F497D" w:themeColor="text2"/>
        </w:rPr>
        <w:t>Тхэквондо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ИТФ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Microsoft PhagsPa" w:hAnsi="Microsoft PhagsPa" w:cs="Lucida Calligraphy"/>
          <w:i/>
          <w:color w:val="1F497D" w:themeColor="text2"/>
        </w:rPr>
        <w:t>—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это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один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из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видов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искусства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самообороны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без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оружия</w:t>
      </w:r>
      <w:r w:rsidRPr="00CA5DC2">
        <w:rPr>
          <w:rFonts w:ascii="Microsoft PhagsPa" w:hAnsi="Microsoft PhagsPa"/>
          <w:i/>
          <w:color w:val="1F497D" w:themeColor="text2"/>
        </w:rPr>
        <w:t xml:space="preserve">. </w:t>
      </w:r>
      <w:r w:rsidRPr="00CA5DC2">
        <w:rPr>
          <w:rFonts w:ascii="Arial" w:hAnsi="Arial" w:cs="Arial"/>
          <w:i/>
          <w:color w:val="1F497D" w:themeColor="text2"/>
        </w:rPr>
        <w:t>Однако</w:t>
      </w:r>
      <w:r w:rsidRPr="00CA5DC2">
        <w:rPr>
          <w:rFonts w:ascii="Microsoft PhagsPa" w:hAnsi="Microsoft PhagsPa"/>
          <w:i/>
          <w:color w:val="1F497D" w:themeColor="text2"/>
        </w:rPr>
        <w:t xml:space="preserve">, </w:t>
      </w:r>
      <w:r w:rsidRPr="00CA5DC2">
        <w:rPr>
          <w:rFonts w:ascii="Arial" w:hAnsi="Arial" w:cs="Arial"/>
          <w:i/>
          <w:color w:val="1F497D" w:themeColor="text2"/>
        </w:rPr>
        <w:t>это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далеко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не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все</w:t>
      </w:r>
      <w:r w:rsidRPr="00CA5DC2">
        <w:rPr>
          <w:rFonts w:ascii="Microsoft PhagsPa" w:hAnsi="Microsoft PhagsPa"/>
          <w:i/>
          <w:color w:val="1F497D" w:themeColor="text2"/>
        </w:rPr>
        <w:t>.</w:t>
      </w:r>
    </w:p>
    <w:p w:rsidR="00091A07" w:rsidRPr="00CA5DC2" w:rsidRDefault="00091A07" w:rsidP="004F0807">
      <w:pPr>
        <w:pStyle w:val="a3"/>
        <w:spacing w:before="0" w:beforeAutospacing="0" w:after="0" w:afterAutospacing="0"/>
        <w:ind w:left="709" w:firstLine="567"/>
        <w:jc w:val="both"/>
        <w:rPr>
          <w:rFonts w:ascii="Microsoft PhagsPa" w:hAnsi="Microsoft PhagsPa"/>
          <w:i/>
          <w:color w:val="1F497D" w:themeColor="text2"/>
        </w:rPr>
      </w:pPr>
      <w:r w:rsidRPr="00CA5DC2">
        <w:rPr>
          <w:rFonts w:ascii="Arial" w:hAnsi="Arial" w:cs="Arial"/>
          <w:i/>
          <w:color w:val="1F497D" w:themeColor="text2"/>
        </w:rPr>
        <w:t>Тхэквондо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ИТФ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Microsoft PhagsPa" w:hAnsi="Microsoft PhagsPa" w:cs="Lucida Calligraphy"/>
          <w:i/>
          <w:color w:val="1F497D" w:themeColor="text2"/>
        </w:rPr>
        <w:t>—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научно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обоснованный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способ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использования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своего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тела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в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целях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самообороны</w:t>
      </w:r>
      <w:r w:rsidRPr="00CA5DC2">
        <w:rPr>
          <w:rFonts w:ascii="Microsoft PhagsPa" w:hAnsi="Microsoft PhagsPa"/>
          <w:i/>
          <w:color w:val="1F497D" w:themeColor="text2"/>
        </w:rPr>
        <w:t xml:space="preserve">, </w:t>
      </w:r>
      <w:r w:rsidRPr="00CA5DC2">
        <w:rPr>
          <w:rFonts w:ascii="Arial" w:hAnsi="Arial" w:cs="Arial"/>
          <w:i/>
          <w:color w:val="1F497D" w:themeColor="text2"/>
        </w:rPr>
        <w:t>позволяющий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в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результате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интенсивных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физических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духовных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тренировок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необычайно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расширить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диапазон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индивидуальных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возможностей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человека</w:t>
      </w:r>
      <w:r w:rsidRPr="00CA5DC2">
        <w:rPr>
          <w:rFonts w:ascii="Microsoft PhagsPa" w:hAnsi="Microsoft PhagsPa"/>
          <w:i/>
          <w:color w:val="1F497D" w:themeColor="text2"/>
        </w:rPr>
        <w:t>.</w:t>
      </w:r>
    </w:p>
    <w:p w:rsidR="00091A07" w:rsidRPr="00CA5DC2" w:rsidRDefault="00091A07" w:rsidP="004F0807">
      <w:pPr>
        <w:pStyle w:val="a3"/>
        <w:spacing w:before="0" w:beforeAutospacing="0" w:after="0" w:afterAutospacing="0"/>
        <w:ind w:left="709" w:firstLine="567"/>
        <w:jc w:val="both"/>
        <w:rPr>
          <w:rFonts w:ascii="Microsoft PhagsPa" w:hAnsi="Microsoft PhagsPa"/>
          <w:i/>
          <w:color w:val="1F497D" w:themeColor="text2"/>
        </w:rPr>
      </w:pPr>
      <w:r w:rsidRPr="00CA5DC2">
        <w:rPr>
          <w:rFonts w:ascii="Arial" w:hAnsi="Arial" w:cs="Arial"/>
          <w:i/>
          <w:color w:val="1F497D" w:themeColor="text2"/>
        </w:rPr>
        <w:t>Тхэквондо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ИТФ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Microsoft PhagsPa" w:hAnsi="Microsoft PhagsPa" w:cs="Lucida Calligraphy"/>
          <w:i/>
          <w:color w:val="1F497D" w:themeColor="text2"/>
        </w:rPr>
        <w:t>—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вид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боевого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искусства</w:t>
      </w:r>
      <w:r w:rsidRPr="00CA5DC2">
        <w:rPr>
          <w:rFonts w:ascii="Microsoft PhagsPa" w:hAnsi="Microsoft PhagsPa"/>
          <w:i/>
          <w:color w:val="1F497D" w:themeColor="text2"/>
        </w:rPr>
        <w:t xml:space="preserve">, </w:t>
      </w:r>
      <w:r w:rsidRPr="00CA5DC2">
        <w:rPr>
          <w:rFonts w:ascii="Arial" w:hAnsi="Arial" w:cs="Arial"/>
          <w:i/>
          <w:color w:val="1F497D" w:themeColor="text2"/>
        </w:rPr>
        <w:t>не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знающий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proofErr w:type="gramStart"/>
      <w:r w:rsidRPr="00CA5DC2">
        <w:rPr>
          <w:rFonts w:ascii="Arial" w:hAnsi="Arial" w:cs="Arial"/>
          <w:i/>
          <w:color w:val="1F497D" w:themeColor="text2"/>
        </w:rPr>
        <w:t>равных</w:t>
      </w:r>
      <w:proofErr w:type="gramEnd"/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по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мощности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эффективности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техники</w:t>
      </w:r>
      <w:r w:rsidRPr="00CA5DC2">
        <w:rPr>
          <w:rFonts w:ascii="Microsoft PhagsPa" w:hAnsi="Microsoft PhagsPa"/>
          <w:i/>
          <w:color w:val="1F497D" w:themeColor="text2"/>
        </w:rPr>
        <w:t xml:space="preserve">. </w:t>
      </w:r>
      <w:r w:rsidRPr="00CA5DC2">
        <w:rPr>
          <w:rFonts w:ascii="Arial" w:hAnsi="Arial" w:cs="Arial"/>
          <w:i/>
          <w:color w:val="1F497D" w:themeColor="text2"/>
        </w:rPr>
        <w:t>Составляющие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это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искусство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дисциплина</w:t>
      </w:r>
      <w:r w:rsidRPr="00CA5DC2">
        <w:rPr>
          <w:rFonts w:ascii="Microsoft PhagsPa" w:hAnsi="Microsoft PhagsPa"/>
          <w:i/>
          <w:color w:val="1F497D" w:themeColor="text2"/>
        </w:rPr>
        <w:t xml:space="preserve">, </w:t>
      </w:r>
      <w:r w:rsidRPr="00CA5DC2">
        <w:rPr>
          <w:rFonts w:ascii="Arial" w:hAnsi="Arial" w:cs="Arial"/>
          <w:i/>
          <w:color w:val="1F497D" w:themeColor="text2"/>
        </w:rPr>
        <w:t>техника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дух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являются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средствами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развития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у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proofErr w:type="gramStart"/>
      <w:r w:rsidRPr="00CA5DC2">
        <w:rPr>
          <w:rFonts w:ascii="Arial" w:hAnsi="Arial" w:cs="Arial"/>
          <w:i/>
          <w:color w:val="1F497D" w:themeColor="text2"/>
        </w:rPr>
        <w:t>занимающихся</w:t>
      </w:r>
      <w:proofErr w:type="gramEnd"/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чувства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справедливости</w:t>
      </w:r>
      <w:r w:rsidRPr="00CA5DC2">
        <w:rPr>
          <w:rFonts w:ascii="Microsoft PhagsPa" w:hAnsi="Microsoft PhagsPa"/>
          <w:i/>
          <w:color w:val="1F497D" w:themeColor="text2"/>
        </w:rPr>
        <w:t xml:space="preserve">, </w:t>
      </w:r>
      <w:r w:rsidRPr="00CA5DC2">
        <w:rPr>
          <w:rFonts w:ascii="Arial" w:hAnsi="Arial" w:cs="Arial"/>
          <w:i/>
          <w:color w:val="1F497D" w:themeColor="text2"/>
        </w:rPr>
        <w:t>твердости</w:t>
      </w:r>
      <w:r w:rsidRPr="00CA5DC2">
        <w:rPr>
          <w:rFonts w:ascii="Microsoft PhagsPa" w:hAnsi="Microsoft PhagsPa"/>
          <w:i/>
          <w:color w:val="1F497D" w:themeColor="text2"/>
        </w:rPr>
        <w:t xml:space="preserve">, </w:t>
      </w:r>
      <w:r w:rsidRPr="00CA5DC2">
        <w:rPr>
          <w:rFonts w:ascii="Arial" w:hAnsi="Arial" w:cs="Arial"/>
          <w:i/>
          <w:color w:val="1F497D" w:themeColor="text2"/>
        </w:rPr>
        <w:t>гуманизма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целеустремленности</w:t>
      </w:r>
      <w:r w:rsidRPr="00CA5DC2">
        <w:rPr>
          <w:rFonts w:ascii="Microsoft PhagsPa" w:hAnsi="Microsoft PhagsPa"/>
          <w:i/>
          <w:color w:val="1F497D" w:themeColor="text2"/>
        </w:rPr>
        <w:t xml:space="preserve">. </w:t>
      </w:r>
      <w:r w:rsidRPr="00CA5DC2">
        <w:rPr>
          <w:rFonts w:ascii="Arial" w:hAnsi="Arial" w:cs="Arial"/>
          <w:i/>
          <w:color w:val="1F497D" w:themeColor="text2"/>
        </w:rPr>
        <w:t>Именно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духовная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культура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отличает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истинного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мастера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от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дилетанта</w:t>
      </w:r>
      <w:r w:rsidRPr="00CA5DC2">
        <w:rPr>
          <w:rFonts w:ascii="Microsoft PhagsPa" w:hAnsi="Microsoft PhagsPa"/>
          <w:i/>
          <w:color w:val="1F497D" w:themeColor="text2"/>
        </w:rPr>
        <w:t xml:space="preserve">, </w:t>
      </w:r>
      <w:r w:rsidRPr="00CA5DC2">
        <w:rPr>
          <w:rFonts w:ascii="Arial" w:hAnsi="Arial" w:cs="Arial"/>
          <w:i/>
          <w:color w:val="1F497D" w:themeColor="text2"/>
        </w:rPr>
        <w:t>совершенствующего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только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технические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аспекты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боевого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искусства</w:t>
      </w:r>
      <w:r w:rsidRPr="00CA5DC2">
        <w:rPr>
          <w:rFonts w:ascii="Microsoft PhagsPa" w:hAnsi="Microsoft PhagsPa"/>
          <w:i/>
          <w:color w:val="1F497D" w:themeColor="text2"/>
        </w:rPr>
        <w:t>.</w:t>
      </w:r>
    </w:p>
    <w:p w:rsidR="00091A07" w:rsidRPr="00CA5DC2" w:rsidRDefault="00091A07" w:rsidP="004F0807">
      <w:pPr>
        <w:pStyle w:val="a3"/>
        <w:spacing w:before="0" w:beforeAutospacing="0" w:after="0" w:afterAutospacing="0"/>
        <w:ind w:left="709" w:firstLine="567"/>
        <w:jc w:val="both"/>
        <w:rPr>
          <w:rFonts w:ascii="Microsoft PhagsPa" w:hAnsi="Microsoft PhagsPa"/>
          <w:i/>
          <w:color w:val="1F497D" w:themeColor="text2"/>
        </w:rPr>
      </w:pPr>
      <w:r w:rsidRPr="00CA5DC2">
        <w:rPr>
          <w:rFonts w:ascii="Arial" w:hAnsi="Arial" w:cs="Arial"/>
          <w:i/>
          <w:color w:val="1F497D" w:themeColor="text2"/>
        </w:rPr>
        <w:t>Выше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перечислены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лишь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некоторые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аспекты</w:t>
      </w:r>
      <w:r w:rsidRPr="00CA5DC2">
        <w:rPr>
          <w:rFonts w:ascii="Microsoft PhagsPa" w:hAnsi="Microsoft PhagsPa"/>
          <w:i/>
          <w:color w:val="1F497D" w:themeColor="text2"/>
        </w:rPr>
        <w:t xml:space="preserve">, </w:t>
      </w:r>
      <w:r w:rsidRPr="00CA5DC2">
        <w:rPr>
          <w:rFonts w:ascii="Arial" w:hAnsi="Arial" w:cs="Arial"/>
          <w:i/>
          <w:color w:val="1F497D" w:themeColor="text2"/>
        </w:rPr>
        <w:t>позволяющие</w:t>
      </w:r>
      <w:r w:rsidRPr="00CA5DC2">
        <w:rPr>
          <w:rFonts w:ascii="Microsoft PhagsPa" w:hAnsi="Microsoft PhagsPa"/>
          <w:i/>
          <w:color w:val="1F497D" w:themeColor="text2"/>
        </w:rPr>
        <w:t xml:space="preserve">, </w:t>
      </w:r>
      <w:r w:rsidRPr="00CA5DC2">
        <w:rPr>
          <w:rFonts w:ascii="Arial" w:hAnsi="Arial" w:cs="Arial"/>
          <w:i/>
          <w:color w:val="1F497D" w:themeColor="text2"/>
        </w:rPr>
        <w:t>понять</w:t>
      </w:r>
      <w:r w:rsidRPr="00CA5DC2">
        <w:rPr>
          <w:rFonts w:ascii="Microsoft PhagsPa" w:hAnsi="Microsoft PhagsPa"/>
          <w:i/>
          <w:color w:val="1F497D" w:themeColor="text2"/>
        </w:rPr>
        <w:t xml:space="preserve">, </w:t>
      </w:r>
      <w:r w:rsidRPr="00CA5DC2">
        <w:rPr>
          <w:rFonts w:ascii="Arial" w:hAnsi="Arial" w:cs="Arial"/>
          <w:i/>
          <w:color w:val="1F497D" w:themeColor="text2"/>
        </w:rPr>
        <w:t>почему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тхэквондо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ИТФ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является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искусством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самообороны</w:t>
      </w:r>
      <w:r w:rsidRPr="00CA5DC2">
        <w:rPr>
          <w:rFonts w:ascii="Microsoft PhagsPa" w:hAnsi="Microsoft PhagsPa"/>
          <w:i/>
          <w:color w:val="1F497D" w:themeColor="text2"/>
        </w:rPr>
        <w:t xml:space="preserve">. </w:t>
      </w:r>
      <w:r w:rsidRPr="00CA5DC2">
        <w:rPr>
          <w:rFonts w:ascii="Arial" w:hAnsi="Arial" w:cs="Arial"/>
          <w:i/>
          <w:color w:val="1F497D" w:themeColor="text2"/>
        </w:rPr>
        <w:t>Понятие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Microsoft PhagsPa" w:hAnsi="Microsoft PhagsPa" w:cs="Lucida Calligraphy"/>
          <w:i/>
          <w:color w:val="1F497D" w:themeColor="text2"/>
        </w:rPr>
        <w:t>«</w:t>
      </w:r>
      <w:r w:rsidRPr="00CA5DC2">
        <w:rPr>
          <w:rFonts w:ascii="Arial" w:hAnsi="Arial" w:cs="Arial"/>
          <w:i/>
          <w:color w:val="1F497D" w:themeColor="text2"/>
        </w:rPr>
        <w:t>тхэквондо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ИТФ</w:t>
      </w:r>
      <w:r w:rsidRPr="00CA5DC2">
        <w:rPr>
          <w:rFonts w:ascii="Microsoft PhagsPa" w:hAnsi="Microsoft PhagsPa" w:cs="Lucida Calligraphy"/>
          <w:i/>
          <w:color w:val="1F497D" w:themeColor="text2"/>
        </w:rPr>
        <w:t>»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включает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также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образ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мышления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жизни</w:t>
      </w:r>
      <w:r w:rsidRPr="00CA5DC2">
        <w:rPr>
          <w:rFonts w:ascii="Microsoft PhagsPa" w:hAnsi="Microsoft PhagsPa"/>
          <w:i/>
          <w:color w:val="1F497D" w:themeColor="text2"/>
        </w:rPr>
        <w:t xml:space="preserve">, </w:t>
      </w:r>
      <w:r w:rsidRPr="00CA5DC2">
        <w:rPr>
          <w:rFonts w:ascii="Arial" w:hAnsi="Arial" w:cs="Arial"/>
          <w:i/>
          <w:color w:val="1F497D" w:themeColor="text2"/>
        </w:rPr>
        <w:t>проявляющиеся</w:t>
      </w:r>
      <w:r w:rsidRPr="00CA5DC2">
        <w:rPr>
          <w:rFonts w:ascii="Microsoft PhagsPa" w:hAnsi="Microsoft PhagsPa"/>
          <w:i/>
          <w:color w:val="1F497D" w:themeColor="text2"/>
        </w:rPr>
        <w:t xml:space="preserve">, </w:t>
      </w:r>
      <w:r w:rsidRPr="00CA5DC2">
        <w:rPr>
          <w:rFonts w:ascii="Arial" w:hAnsi="Arial" w:cs="Arial"/>
          <w:i/>
          <w:color w:val="1F497D" w:themeColor="text2"/>
        </w:rPr>
        <w:t>в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частности</w:t>
      </w:r>
      <w:r w:rsidRPr="00CA5DC2">
        <w:rPr>
          <w:rFonts w:ascii="Microsoft PhagsPa" w:hAnsi="Microsoft PhagsPa"/>
          <w:i/>
          <w:color w:val="1F497D" w:themeColor="text2"/>
        </w:rPr>
        <w:t xml:space="preserve">, </w:t>
      </w:r>
      <w:r w:rsidRPr="00CA5DC2">
        <w:rPr>
          <w:rFonts w:ascii="Arial" w:hAnsi="Arial" w:cs="Arial"/>
          <w:i/>
          <w:color w:val="1F497D" w:themeColor="text2"/>
        </w:rPr>
        <w:t>в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овладении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капля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за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каплей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высокой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моралью</w:t>
      </w:r>
      <w:r w:rsidRPr="00CA5DC2">
        <w:rPr>
          <w:rFonts w:ascii="Microsoft PhagsPa" w:hAnsi="Microsoft PhagsPa"/>
          <w:i/>
          <w:color w:val="1F497D" w:themeColor="text2"/>
        </w:rPr>
        <w:t xml:space="preserve">, </w:t>
      </w:r>
      <w:r w:rsidRPr="00CA5DC2">
        <w:rPr>
          <w:rFonts w:ascii="Arial" w:hAnsi="Arial" w:cs="Arial"/>
          <w:i/>
          <w:color w:val="1F497D" w:themeColor="text2"/>
        </w:rPr>
        <w:t>концепцией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духом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самодисциплины</w:t>
      </w:r>
      <w:proofErr w:type="gramStart"/>
      <w:r w:rsidRPr="00CA5DC2">
        <w:rPr>
          <w:rFonts w:ascii="Microsoft PhagsPa" w:hAnsi="Microsoft PhagsPa"/>
          <w:i/>
          <w:color w:val="1F497D" w:themeColor="text2"/>
        </w:rPr>
        <w:t>.</w:t>
      </w:r>
      <w:proofErr w:type="gramEnd"/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proofErr w:type="gramStart"/>
      <w:r w:rsidRPr="00CA5DC2">
        <w:rPr>
          <w:rFonts w:ascii="Arial" w:hAnsi="Arial" w:cs="Arial"/>
          <w:i/>
          <w:color w:val="1F497D" w:themeColor="text2"/>
        </w:rPr>
        <w:t>т</w:t>
      </w:r>
      <w:proofErr w:type="gramEnd"/>
      <w:r w:rsidRPr="00CA5DC2">
        <w:rPr>
          <w:rFonts w:ascii="Arial" w:hAnsi="Arial" w:cs="Arial"/>
          <w:i/>
          <w:color w:val="1F497D" w:themeColor="text2"/>
        </w:rPr>
        <w:t>хэквондо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ИТФ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Microsoft PhagsPa" w:hAnsi="Microsoft PhagsPa" w:cs="Lucida Calligraphy"/>
          <w:i/>
          <w:color w:val="1F497D" w:themeColor="text2"/>
        </w:rPr>
        <w:t>—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это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почти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что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культ</w:t>
      </w:r>
      <w:r w:rsidRPr="00CA5DC2">
        <w:rPr>
          <w:rFonts w:ascii="Microsoft PhagsPa" w:hAnsi="Microsoft PhagsPa"/>
          <w:i/>
          <w:color w:val="1F497D" w:themeColor="text2"/>
        </w:rPr>
        <w:t>.</w:t>
      </w:r>
    </w:p>
    <w:p w:rsidR="00091A07" w:rsidRPr="00CA5DC2" w:rsidRDefault="00091A07" w:rsidP="004F0807">
      <w:pPr>
        <w:pStyle w:val="a3"/>
        <w:spacing w:before="0" w:beforeAutospacing="0" w:after="0" w:afterAutospacing="0"/>
        <w:ind w:left="709" w:firstLine="567"/>
        <w:jc w:val="both"/>
        <w:rPr>
          <w:rFonts w:ascii="Microsoft PhagsPa" w:hAnsi="Microsoft PhagsPa"/>
          <w:i/>
          <w:color w:val="1F497D" w:themeColor="text2"/>
        </w:rPr>
      </w:pPr>
      <w:r w:rsidRPr="00CA5DC2">
        <w:rPr>
          <w:rFonts w:ascii="Arial" w:hAnsi="Arial" w:cs="Arial"/>
          <w:i/>
          <w:color w:val="1F497D" w:themeColor="text2"/>
        </w:rPr>
        <w:t>Корейское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Style w:val="a4"/>
          <w:rFonts w:ascii="Microsoft PhagsPa" w:hAnsi="Microsoft PhagsPa"/>
          <w:i/>
          <w:color w:val="1F497D" w:themeColor="text2"/>
        </w:rPr>
        <w:t>«</w:t>
      </w:r>
      <w:proofErr w:type="spellStart"/>
      <w:r w:rsidRPr="00CA5DC2">
        <w:rPr>
          <w:rStyle w:val="a4"/>
          <w:rFonts w:ascii="Arial" w:hAnsi="Arial" w:cs="Arial"/>
          <w:i/>
          <w:color w:val="1F497D" w:themeColor="text2"/>
        </w:rPr>
        <w:t>тхэ</w:t>
      </w:r>
      <w:proofErr w:type="spellEnd"/>
      <w:r w:rsidRPr="00CA5DC2">
        <w:rPr>
          <w:rStyle w:val="a4"/>
          <w:rFonts w:ascii="Microsoft PhagsPa" w:hAnsi="Microsoft PhagsPa" w:cs="Lucida Calligraphy"/>
          <w:i/>
          <w:color w:val="1F497D" w:themeColor="text2"/>
        </w:rPr>
        <w:t>»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означает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Microsoft PhagsPa" w:hAnsi="Microsoft PhagsPa" w:cs="Lucida Calligraphy"/>
          <w:i/>
          <w:color w:val="1F497D" w:themeColor="text2"/>
        </w:rPr>
        <w:t>«</w:t>
      </w:r>
      <w:r w:rsidRPr="00CA5DC2">
        <w:rPr>
          <w:rFonts w:ascii="Arial" w:hAnsi="Arial" w:cs="Arial"/>
          <w:i/>
          <w:color w:val="1F497D" w:themeColor="text2"/>
        </w:rPr>
        <w:t>выполнение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удара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ногой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в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прыжке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или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полете</w:t>
      </w:r>
      <w:r w:rsidRPr="00CA5DC2">
        <w:rPr>
          <w:rFonts w:ascii="Microsoft PhagsPa" w:hAnsi="Microsoft PhagsPa" w:cs="Lucida Calligraphy"/>
          <w:i/>
          <w:color w:val="1F497D" w:themeColor="text2"/>
        </w:rPr>
        <w:t>»</w:t>
      </w:r>
      <w:r w:rsidRPr="00CA5DC2">
        <w:rPr>
          <w:rFonts w:ascii="Microsoft PhagsPa" w:hAnsi="Microsoft PhagsPa"/>
          <w:i/>
          <w:color w:val="1F497D" w:themeColor="text2"/>
        </w:rPr>
        <w:t xml:space="preserve">, </w:t>
      </w:r>
      <w:r w:rsidRPr="00CA5DC2">
        <w:rPr>
          <w:rStyle w:val="a4"/>
          <w:rFonts w:ascii="Microsoft PhagsPa" w:hAnsi="Microsoft PhagsPa"/>
          <w:i/>
          <w:color w:val="1F497D" w:themeColor="text2"/>
        </w:rPr>
        <w:t>«</w:t>
      </w:r>
      <w:proofErr w:type="spellStart"/>
      <w:r w:rsidRPr="00CA5DC2">
        <w:rPr>
          <w:rStyle w:val="a4"/>
          <w:rFonts w:ascii="Arial" w:hAnsi="Arial" w:cs="Arial"/>
          <w:i/>
          <w:color w:val="1F497D" w:themeColor="text2"/>
        </w:rPr>
        <w:t>квон</w:t>
      </w:r>
      <w:proofErr w:type="spellEnd"/>
      <w:r w:rsidRPr="00CA5DC2">
        <w:rPr>
          <w:rStyle w:val="a4"/>
          <w:rFonts w:ascii="Microsoft PhagsPa" w:hAnsi="Microsoft PhagsPa" w:cs="Lucida Calligraphy"/>
          <w:i/>
          <w:color w:val="1F497D" w:themeColor="text2"/>
        </w:rPr>
        <w:t>»</w:t>
      </w:r>
      <w:r w:rsidRPr="00CA5DC2">
        <w:rPr>
          <w:rFonts w:ascii="Microsoft PhagsPa" w:hAnsi="Microsoft PhagsPa"/>
          <w:i/>
          <w:color w:val="1F497D" w:themeColor="text2"/>
        </w:rPr>
        <w:t xml:space="preserve"> — «</w:t>
      </w:r>
      <w:r w:rsidRPr="00CA5DC2">
        <w:rPr>
          <w:rFonts w:ascii="Arial" w:hAnsi="Arial" w:cs="Arial"/>
          <w:i/>
          <w:color w:val="1F497D" w:themeColor="text2"/>
        </w:rPr>
        <w:t>кулак</w:t>
      </w:r>
      <w:r w:rsidRPr="00CA5DC2">
        <w:rPr>
          <w:rFonts w:ascii="Microsoft PhagsPa" w:hAnsi="Microsoft PhagsPa" w:cs="Lucida Calligraphy"/>
          <w:i/>
          <w:color w:val="1F497D" w:themeColor="text2"/>
        </w:rPr>
        <w:t>»</w:t>
      </w:r>
      <w:r w:rsidRPr="00CA5DC2">
        <w:rPr>
          <w:rFonts w:ascii="Microsoft PhagsPa" w:hAnsi="Microsoft PhagsPa"/>
          <w:i/>
          <w:color w:val="1F497D" w:themeColor="text2"/>
        </w:rPr>
        <w:t xml:space="preserve"> (</w:t>
      </w:r>
      <w:r w:rsidRPr="00CA5DC2">
        <w:rPr>
          <w:rFonts w:ascii="Arial" w:hAnsi="Arial" w:cs="Arial"/>
          <w:i/>
          <w:color w:val="1F497D" w:themeColor="text2"/>
        </w:rPr>
        <w:t>главным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образом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в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контексте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нанесения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удара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или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разбивания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чего</w:t>
      </w:r>
      <w:r w:rsidRPr="00CA5DC2">
        <w:rPr>
          <w:rFonts w:ascii="Microsoft PhagsPa" w:hAnsi="Microsoft PhagsPa"/>
          <w:i/>
          <w:color w:val="1F497D" w:themeColor="text2"/>
        </w:rPr>
        <w:t>-</w:t>
      </w:r>
      <w:r w:rsidRPr="00CA5DC2">
        <w:rPr>
          <w:rFonts w:ascii="Arial" w:hAnsi="Arial" w:cs="Arial"/>
          <w:i/>
          <w:color w:val="1F497D" w:themeColor="text2"/>
        </w:rPr>
        <w:t>либо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рукой</w:t>
      </w:r>
      <w:r w:rsidRPr="00CA5DC2">
        <w:rPr>
          <w:rFonts w:ascii="Microsoft PhagsPa" w:hAnsi="Microsoft PhagsPa"/>
          <w:i/>
          <w:color w:val="1F497D" w:themeColor="text2"/>
        </w:rPr>
        <w:t xml:space="preserve">), </w:t>
      </w:r>
      <w:r w:rsidRPr="00CA5DC2">
        <w:rPr>
          <w:rStyle w:val="a4"/>
          <w:rFonts w:ascii="Microsoft PhagsPa" w:hAnsi="Microsoft PhagsPa"/>
          <w:i/>
          <w:color w:val="1F497D" w:themeColor="text2"/>
        </w:rPr>
        <w:t>«</w:t>
      </w:r>
      <w:r w:rsidRPr="00CA5DC2">
        <w:rPr>
          <w:rStyle w:val="a4"/>
          <w:rFonts w:ascii="Arial" w:hAnsi="Arial" w:cs="Arial"/>
          <w:i/>
          <w:color w:val="1F497D" w:themeColor="text2"/>
        </w:rPr>
        <w:t>до</w:t>
      </w:r>
      <w:r w:rsidRPr="00CA5DC2">
        <w:rPr>
          <w:rStyle w:val="a4"/>
          <w:rFonts w:ascii="Microsoft PhagsPa" w:hAnsi="Microsoft PhagsPa" w:cs="Lucida Calligraphy"/>
          <w:i/>
          <w:color w:val="1F497D" w:themeColor="text2"/>
        </w:rPr>
        <w:t>»</w:t>
      </w:r>
      <w:r w:rsidRPr="00CA5DC2">
        <w:rPr>
          <w:rFonts w:ascii="Microsoft PhagsPa" w:hAnsi="Microsoft PhagsPa"/>
          <w:i/>
          <w:color w:val="1F497D" w:themeColor="text2"/>
        </w:rPr>
        <w:t xml:space="preserve"> — «</w:t>
      </w:r>
      <w:r w:rsidRPr="00CA5DC2">
        <w:rPr>
          <w:rFonts w:ascii="Arial" w:hAnsi="Arial" w:cs="Arial"/>
          <w:i/>
          <w:color w:val="1F497D" w:themeColor="text2"/>
        </w:rPr>
        <w:t>искусство</w:t>
      </w:r>
      <w:r w:rsidRPr="00CA5DC2">
        <w:rPr>
          <w:rFonts w:ascii="Microsoft PhagsPa" w:hAnsi="Microsoft PhagsPa" w:cs="Lucida Calligraphy"/>
          <w:i/>
          <w:color w:val="1F497D" w:themeColor="text2"/>
        </w:rPr>
        <w:t>»</w:t>
      </w:r>
      <w:r w:rsidRPr="00CA5DC2">
        <w:rPr>
          <w:rFonts w:ascii="Microsoft PhagsPa" w:hAnsi="Microsoft PhagsPa"/>
          <w:i/>
          <w:color w:val="1F497D" w:themeColor="text2"/>
        </w:rPr>
        <w:t xml:space="preserve">, </w:t>
      </w:r>
      <w:r w:rsidRPr="00CA5DC2">
        <w:rPr>
          <w:rFonts w:ascii="Microsoft PhagsPa" w:hAnsi="Microsoft PhagsPa" w:cs="Lucida Calligraphy"/>
          <w:i/>
          <w:color w:val="1F497D" w:themeColor="text2"/>
        </w:rPr>
        <w:t>«</w:t>
      </w:r>
      <w:r w:rsidRPr="00CA5DC2">
        <w:rPr>
          <w:rFonts w:ascii="Arial" w:hAnsi="Arial" w:cs="Arial"/>
          <w:i/>
          <w:color w:val="1F497D" w:themeColor="text2"/>
        </w:rPr>
        <w:t>путь</w:t>
      </w:r>
      <w:r w:rsidRPr="00CA5DC2">
        <w:rPr>
          <w:rFonts w:ascii="Microsoft PhagsPa" w:hAnsi="Microsoft PhagsPa" w:cs="Lucida Calligraphy"/>
          <w:i/>
          <w:color w:val="1F497D" w:themeColor="text2"/>
        </w:rPr>
        <w:t>»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Microsoft PhagsPa" w:hAnsi="Microsoft PhagsPa" w:cs="Lucida Calligraphy"/>
          <w:i/>
          <w:color w:val="1F497D" w:themeColor="text2"/>
        </w:rPr>
        <w:t>—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путь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истины</w:t>
      </w:r>
      <w:r w:rsidRPr="00CA5DC2">
        <w:rPr>
          <w:rFonts w:ascii="Microsoft PhagsPa" w:hAnsi="Microsoft PhagsPa"/>
          <w:i/>
          <w:color w:val="1F497D" w:themeColor="text2"/>
        </w:rPr>
        <w:t xml:space="preserve">, </w:t>
      </w:r>
      <w:r w:rsidRPr="00CA5DC2">
        <w:rPr>
          <w:rFonts w:ascii="Arial" w:hAnsi="Arial" w:cs="Arial"/>
          <w:i/>
          <w:color w:val="1F497D" w:themeColor="text2"/>
        </w:rPr>
        <w:t>проторенный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в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прошлом</w:t>
      </w:r>
      <w:r w:rsidRPr="00CA5DC2">
        <w:rPr>
          <w:rFonts w:ascii="Microsoft PhagsPa" w:hAnsi="Microsoft PhagsPa"/>
          <w:i/>
          <w:color w:val="1F497D" w:themeColor="text2"/>
        </w:rPr>
        <w:t xml:space="preserve">, </w:t>
      </w:r>
      <w:r w:rsidRPr="00CA5DC2">
        <w:rPr>
          <w:rFonts w:ascii="Arial" w:hAnsi="Arial" w:cs="Arial"/>
          <w:i/>
          <w:color w:val="1F497D" w:themeColor="text2"/>
        </w:rPr>
        <w:t>покрытый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святостью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мудростью</w:t>
      </w:r>
      <w:r w:rsidRPr="00CA5DC2">
        <w:rPr>
          <w:rFonts w:ascii="Microsoft PhagsPa" w:hAnsi="Microsoft PhagsPa"/>
          <w:i/>
          <w:color w:val="1F497D" w:themeColor="text2"/>
        </w:rPr>
        <w:t xml:space="preserve">. </w:t>
      </w:r>
      <w:r w:rsidRPr="00CA5DC2">
        <w:rPr>
          <w:rFonts w:ascii="Arial" w:hAnsi="Arial" w:cs="Arial"/>
          <w:i/>
          <w:color w:val="1F497D" w:themeColor="text2"/>
        </w:rPr>
        <w:t>Соединив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все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вместе</w:t>
      </w:r>
      <w:r w:rsidRPr="00CA5DC2">
        <w:rPr>
          <w:rFonts w:ascii="Microsoft PhagsPa" w:hAnsi="Microsoft PhagsPa"/>
          <w:i/>
          <w:color w:val="1F497D" w:themeColor="text2"/>
        </w:rPr>
        <w:t xml:space="preserve">, </w:t>
      </w:r>
      <w:r w:rsidRPr="00CA5DC2">
        <w:rPr>
          <w:rFonts w:ascii="Arial" w:hAnsi="Arial" w:cs="Arial"/>
          <w:i/>
          <w:color w:val="1F497D" w:themeColor="text2"/>
        </w:rPr>
        <w:t>получается</w:t>
      </w:r>
      <w:r w:rsidRPr="00CA5DC2">
        <w:rPr>
          <w:rFonts w:ascii="Microsoft PhagsPa" w:hAnsi="Microsoft PhagsPa"/>
          <w:i/>
          <w:color w:val="1F497D" w:themeColor="text2"/>
        </w:rPr>
        <w:t xml:space="preserve">, </w:t>
      </w:r>
      <w:r w:rsidRPr="00CA5DC2">
        <w:rPr>
          <w:rFonts w:ascii="Arial" w:hAnsi="Arial" w:cs="Arial"/>
          <w:i/>
          <w:color w:val="1F497D" w:themeColor="text2"/>
        </w:rPr>
        <w:t>что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слово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Microsoft PhagsPa" w:hAnsi="Microsoft PhagsPa" w:cs="Lucida Calligraphy"/>
          <w:i/>
          <w:color w:val="1F497D" w:themeColor="text2"/>
        </w:rPr>
        <w:t>«</w:t>
      </w:r>
      <w:r w:rsidRPr="00CA5DC2">
        <w:rPr>
          <w:rFonts w:ascii="Arial" w:hAnsi="Arial" w:cs="Arial"/>
          <w:i/>
          <w:color w:val="1F497D" w:themeColor="text2"/>
        </w:rPr>
        <w:t>тхэквондо</w:t>
      </w:r>
      <w:r w:rsidRPr="00CA5DC2">
        <w:rPr>
          <w:rFonts w:ascii="Microsoft PhagsPa" w:hAnsi="Microsoft PhagsPa" w:cs="Lucida Calligraphy"/>
          <w:i/>
          <w:color w:val="1F497D" w:themeColor="text2"/>
        </w:rPr>
        <w:t>»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обозначает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систему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духовной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тренировки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технику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самообороны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без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оружия</w:t>
      </w:r>
      <w:r w:rsidRPr="00CA5DC2">
        <w:rPr>
          <w:rFonts w:ascii="Microsoft PhagsPa" w:hAnsi="Microsoft PhagsPa"/>
          <w:i/>
          <w:color w:val="1F497D" w:themeColor="text2"/>
        </w:rPr>
        <w:t xml:space="preserve">, </w:t>
      </w:r>
      <w:r w:rsidRPr="00CA5DC2">
        <w:rPr>
          <w:rFonts w:ascii="Arial" w:hAnsi="Arial" w:cs="Arial"/>
          <w:i/>
          <w:color w:val="1F497D" w:themeColor="text2"/>
        </w:rPr>
        <w:t>наряду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со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здоровьем</w:t>
      </w:r>
      <w:r w:rsidRPr="00CA5DC2">
        <w:rPr>
          <w:rFonts w:ascii="Microsoft PhagsPa" w:hAnsi="Microsoft PhagsPa"/>
          <w:i/>
          <w:color w:val="1F497D" w:themeColor="text2"/>
        </w:rPr>
        <w:t xml:space="preserve">, </w:t>
      </w:r>
      <w:r w:rsidRPr="00CA5DC2">
        <w:rPr>
          <w:rFonts w:ascii="Arial" w:hAnsi="Arial" w:cs="Arial"/>
          <w:i/>
          <w:color w:val="1F497D" w:themeColor="text2"/>
        </w:rPr>
        <w:t>а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также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квалифицированным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исполнением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ударов</w:t>
      </w:r>
      <w:r w:rsidRPr="00CA5DC2">
        <w:rPr>
          <w:rFonts w:ascii="Microsoft PhagsPa" w:hAnsi="Microsoft PhagsPa"/>
          <w:i/>
          <w:color w:val="1F497D" w:themeColor="text2"/>
        </w:rPr>
        <w:t xml:space="preserve">, </w:t>
      </w:r>
      <w:r w:rsidRPr="00CA5DC2">
        <w:rPr>
          <w:rFonts w:ascii="Arial" w:hAnsi="Arial" w:cs="Arial"/>
          <w:i/>
          <w:color w:val="1F497D" w:themeColor="text2"/>
        </w:rPr>
        <w:t>блоков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прыжков</w:t>
      </w:r>
      <w:r w:rsidRPr="00CA5DC2">
        <w:rPr>
          <w:rFonts w:ascii="Microsoft PhagsPa" w:hAnsi="Microsoft PhagsPa"/>
          <w:i/>
          <w:color w:val="1F497D" w:themeColor="text2"/>
        </w:rPr>
        <w:t xml:space="preserve">, </w:t>
      </w:r>
      <w:r w:rsidRPr="00CA5DC2">
        <w:rPr>
          <w:rFonts w:ascii="Arial" w:hAnsi="Arial" w:cs="Arial"/>
          <w:i/>
          <w:color w:val="1F497D" w:themeColor="text2"/>
        </w:rPr>
        <w:t>выполняющихся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голыми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руками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ногами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для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поражения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одного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или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нескольких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противников</w:t>
      </w:r>
      <w:r w:rsidRPr="00CA5DC2">
        <w:rPr>
          <w:rFonts w:ascii="Microsoft PhagsPa" w:hAnsi="Microsoft PhagsPa"/>
          <w:i/>
          <w:color w:val="1F497D" w:themeColor="text2"/>
        </w:rPr>
        <w:t>.</w:t>
      </w:r>
    </w:p>
    <w:p w:rsidR="00091A07" w:rsidRPr="00CA5DC2" w:rsidRDefault="00091A07" w:rsidP="004F0807">
      <w:pPr>
        <w:pStyle w:val="a3"/>
        <w:spacing w:before="0" w:beforeAutospacing="0" w:after="0" w:afterAutospacing="0"/>
        <w:ind w:left="709" w:firstLine="567"/>
        <w:jc w:val="both"/>
        <w:rPr>
          <w:rFonts w:ascii="Microsoft PhagsPa" w:hAnsi="Microsoft PhagsPa"/>
          <w:i/>
          <w:color w:val="1F497D" w:themeColor="text2"/>
        </w:rPr>
      </w:pPr>
      <w:proofErr w:type="gramStart"/>
      <w:r w:rsidRPr="00CA5DC2">
        <w:rPr>
          <w:rFonts w:ascii="Arial" w:hAnsi="Arial" w:cs="Arial"/>
          <w:i/>
          <w:color w:val="1F497D" w:themeColor="text2"/>
        </w:rPr>
        <w:t>Тхэквондо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ИТФ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позволяет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слабому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получить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мощное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оружие</w:t>
      </w:r>
      <w:r w:rsidRPr="00CA5DC2">
        <w:rPr>
          <w:rFonts w:ascii="Microsoft PhagsPa" w:hAnsi="Microsoft PhagsPa"/>
          <w:i/>
          <w:color w:val="1F497D" w:themeColor="text2"/>
        </w:rPr>
        <w:t xml:space="preserve">, </w:t>
      </w:r>
      <w:r w:rsidRPr="00CA5DC2">
        <w:rPr>
          <w:rFonts w:ascii="Arial" w:hAnsi="Arial" w:cs="Arial"/>
          <w:i/>
          <w:color w:val="1F497D" w:themeColor="text2"/>
        </w:rPr>
        <w:t>овладеть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уверенностью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в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себе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для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того</w:t>
      </w:r>
      <w:r w:rsidRPr="00CA5DC2">
        <w:rPr>
          <w:rFonts w:ascii="Microsoft PhagsPa" w:hAnsi="Microsoft PhagsPa"/>
          <w:i/>
          <w:color w:val="1F497D" w:themeColor="text2"/>
        </w:rPr>
        <w:t xml:space="preserve">, </w:t>
      </w:r>
      <w:r w:rsidRPr="00CA5DC2">
        <w:rPr>
          <w:rFonts w:ascii="Arial" w:hAnsi="Arial" w:cs="Arial"/>
          <w:i/>
          <w:color w:val="1F497D" w:themeColor="text2"/>
        </w:rPr>
        <w:t>чтобы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быть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в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состоянии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защитить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себя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других</w:t>
      </w:r>
      <w:r w:rsidRPr="00CA5DC2">
        <w:rPr>
          <w:rFonts w:ascii="Microsoft PhagsPa" w:hAnsi="Microsoft PhagsPa"/>
          <w:i/>
          <w:color w:val="1F497D" w:themeColor="text2"/>
        </w:rPr>
        <w:t>.</w:t>
      </w:r>
      <w:proofErr w:type="gramEnd"/>
    </w:p>
    <w:p w:rsidR="00C86715" w:rsidRPr="00CA5DC2" w:rsidRDefault="00C86715" w:rsidP="004F0807">
      <w:pPr>
        <w:spacing w:after="0" w:line="240" w:lineRule="auto"/>
        <w:ind w:left="709" w:firstLine="567"/>
        <w:jc w:val="both"/>
        <w:rPr>
          <w:rFonts w:ascii="Microsoft PhagsPa" w:hAnsi="Microsoft PhagsPa" w:cs="Times New Roman"/>
          <w:i/>
          <w:color w:val="1F497D" w:themeColor="text2"/>
          <w:sz w:val="24"/>
          <w:szCs w:val="24"/>
        </w:rPr>
      </w:pP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Тренировки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строятся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в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несколько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этапов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,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сначала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у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спортсменов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развиваются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базовые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физические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навыки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,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затем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постепенно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добавляется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изучение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техник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блоков</w:t>
      </w:r>
      <w:r w:rsidR="00091A07"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>,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ударов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ногами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и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рук</w:t>
      </w:r>
      <w:r w:rsidR="00091A07" w:rsidRPr="00CA5DC2">
        <w:rPr>
          <w:rFonts w:ascii="Arial" w:hAnsi="Arial" w:cs="Arial"/>
          <w:i/>
          <w:color w:val="1F497D" w:themeColor="text2"/>
          <w:sz w:val="24"/>
          <w:szCs w:val="24"/>
        </w:rPr>
        <w:t>а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ми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,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и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далее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спарринг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.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В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спарринге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спортсмены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учатся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применять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приобретенные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навыки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на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практике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и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="00091A07" w:rsidRPr="00CA5DC2">
        <w:rPr>
          <w:rFonts w:ascii="Arial" w:hAnsi="Arial" w:cs="Arial"/>
          <w:i/>
          <w:color w:val="1F497D" w:themeColor="text2"/>
          <w:sz w:val="24"/>
          <w:szCs w:val="24"/>
        </w:rPr>
        <w:t>получают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опыт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ведения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боя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>.</w:t>
      </w:r>
    </w:p>
    <w:p w:rsidR="00C86715" w:rsidRPr="00CA5DC2" w:rsidRDefault="00C86715" w:rsidP="004F0807">
      <w:pPr>
        <w:spacing w:after="0" w:line="240" w:lineRule="auto"/>
        <w:ind w:left="709" w:firstLine="567"/>
        <w:jc w:val="both"/>
        <w:rPr>
          <w:rFonts w:ascii="Microsoft PhagsPa" w:hAnsi="Microsoft PhagsPa" w:cs="Times New Roman"/>
          <w:i/>
          <w:color w:val="1F497D" w:themeColor="text2"/>
          <w:sz w:val="24"/>
          <w:szCs w:val="24"/>
        </w:rPr>
      </w:pP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Раз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в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proofErr w:type="gramStart"/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пол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года</w:t>
      </w:r>
      <w:proofErr w:type="gramEnd"/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спортсмены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подтверждают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свою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квалификацию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проходя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аттестации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(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экзамены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), 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на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которых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они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получают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пояса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,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цвет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пояса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показывает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уровень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подготовки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спортсмена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>.</w:t>
      </w:r>
      <w:r w:rsidR="00091A07"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="00091A07" w:rsidRPr="00CA5DC2">
        <w:rPr>
          <w:rFonts w:ascii="Arial" w:hAnsi="Arial" w:cs="Arial"/>
          <w:i/>
          <w:color w:val="1F497D" w:themeColor="text2"/>
          <w:sz w:val="24"/>
          <w:szCs w:val="24"/>
        </w:rPr>
        <w:t>Так</w:t>
      </w:r>
      <w:r w:rsidR="00091A07"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="00091A07" w:rsidRPr="00CA5DC2">
        <w:rPr>
          <w:rFonts w:ascii="Arial" w:hAnsi="Arial" w:cs="Arial"/>
          <w:i/>
          <w:color w:val="1F497D" w:themeColor="text2"/>
          <w:sz w:val="24"/>
          <w:szCs w:val="24"/>
        </w:rPr>
        <w:t>же</w:t>
      </w:r>
      <w:r w:rsidR="00091A07"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="00091A07" w:rsidRPr="00CA5DC2">
        <w:rPr>
          <w:rFonts w:ascii="Arial" w:hAnsi="Arial" w:cs="Arial"/>
          <w:i/>
          <w:color w:val="1F497D" w:themeColor="text2"/>
          <w:sz w:val="24"/>
          <w:szCs w:val="24"/>
        </w:rPr>
        <w:t>довольно</w:t>
      </w:r>
      <w:r w:rsidR="00091A07"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="00091A07" w:rsidRPr="00CA5DC2">
        <w:rPr>
          <w:rFonts w:ascii="Arial" w:hAnsi="Arial" w:cs="Arial"/>
          <w:i/>
          <w:color w:val="1F497D" w:themeColor="text2"/>
          <w:sz w:val="24"/>
          <w:szCs w:val="24"/>
        </w:rPr>
        <w:t>часто</w:t>
      </w:r>
      <w:r w:rsidR="00091A07"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="00091A07" w:rsidRPr="00CA5DC2">
        <w:rPr>
          <w:rFonts w:ascii="Arial" w:hAnsi="Arial" w:cs="Arial"/>
          <w:i/>
          <w:color w:val="1F497D" w:themeColor="text2"/>
          <w:sz w:val="24"/>
          <w:szCs w:val="24"/>
        </w:rPr>
        <w:t>проводятся</w:t>
      </w:r>
      <w:r w:rsidR="00091A07"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="00091A07" w:rsidRPr="00CA5DC2">
        <w:rPr>
          <w:rFonts w:ascii="Arial" w:hAnsi="Arial" w:cs="Arial"/>
          <w:i/>
          <w:color w:val="1F497D" w:themeColor="text2"/>
          <w:sz w:val="24"/>
          <w:szCs w:val="24"/>
        </w:rPr>
        <w:t>различные</w:t>
      </w:r>
      <w:r w:rsidR="00091A07"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="00091A07" w:rsidRPr="00CA5DC2">
        <w:rPr>
          <w:rFonts w:ascii="Arial" w:hAnsi="Arial" w:cs="Arial"/>
          <w:i/>
          <w:color w:val="1F497D" w:themeColor="text2"/>
          <w:sz w:val="24"/>
          <w:szCs w:val="24"/>
        </w:rPr>
        <w:t>соревнования</w:t>
      </w:r>
      <w:r w:rsidR="00091A07"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, </w:t>
      </w:r>
      <w:r w:rsidR="00091A07" w:rsidRPr="00CA5DC2">
        <w:rPr>
          <w:rFonts w:ascii="Arial" w:hAnsi="Arial" w:cs="Arial"/>
          <w:i/>
          <w:color w:val="1F497D" w:themeColor="text2"/>
          <w:sz w:val="24"/>
          <w:szCs w:val="24"/>
        </w:rPr>
        <w:t>как</w:t>
      </w:r>
      <w:r w:rsidR="00091A07"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="00091A07" w:rsidRPr="00CA5DC2">
        <w:rPr>
          <w:rFonts w:ascii="Arial" w:hAnsi="Arial" w:cs="Arial"/>
          <w:i/>
          <w:color w:val="1F497D" w:themeColor="text2"/>
          <w:sz w:val="24"/>
          <w:szCs w:val="24"/>
        </w:rPr>
        <w:t>для</w:t>
      </w:r>
      <w:r w:rsidR="00091A07"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="00091A07" w:rsidRPr="00CA5DC2">
        <w:rPr>
          <w:rFonts w:ascii="Arial" w:hAnsi="Arial" w:cs="Arial"/>
          <w:i/>
          <w:color w:val="1F497D" w:themeColor="text2"/>
          <w:sz w:val="24"/>
          <w:szCs w:val="24"/>
        </w:rPr>
        <w:t>более</w:t>
      </w:r>
      <w:r w:rsidR="00091A07"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="00091A07" w:rsidRPr="00CA5DC2">
        <w:rPr>
          <w:rFonts w:ascii="Arial" w:hAnsi="Arial" w:cs="Arial"/>
          <w:i/>
          <w:color w:val="1F497D" w:themeColor="text2"/>
          <w:sz w:val="24"/>
          <w:szCs w:val="24"/>
        </w:rPr>
        <w:t>подготовленных</w:t>
      </w:r>
      <w:r w:rsidR="00091A07"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="00091A07" w:rsidRPr="00CA5DC2">
        <w:rPr>
          <w:rFonts w:ascii="Arial" w:hAnsi="Arial" w:cs="Arial"/>
          <w:i/>
          <w:color w:val="1F497D" w:themeColor="text2"/>
          <w:sz w:val="24"/>
          <w:szCs w:val="24"/>
        </w:rPr>
        <w:t>спортсменов</w:t>
      </w:r>
      <w:r w:rsidR="00091A07"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, </w:t>
      </w:r>
      <w:r w:rsidR="00091A07" w:rsidRPr="00CA5DC2">
        <w:rPr>
          <w:rFonts w:ascii="Arial" w:hAnsi="Arial" w:cs="Arial"/>
          <w:i/>
          <w:color w:val="1F497D" w:themeColor="text2"/>
          <w:sz w:val="24"/>
          <w:szCs w:val="24"/>
        </w:rPr>
        <w:t>так</w:t>
      </w:r>
      <w:r w:rsidR="00091A07"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="00091A07" w:rsidRPr="00CA5DC2">
        <w:rPr>
          <w:rFonts w:ascii="Arial" w:hAnsi="Arial" w:cs="Arial"/>
          <w:i/>
          <w:color w:val="1F497D" w:themeColor="text2"/>
          <w:sz w:val="24"/>
          <w:szCs w:val="24"/>
        </w:rPr>
        <w:t>и</w:t>
      </w:r>
      <w:r w:rsidR="00091A07"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="00091A07" w:rsidRPr="00CA5DC2">
        <w:rPr>
          <w:rFonts w:ascii="Arial" w:hAnsi="Arial" w:cs="Arial"/>
          <w:i/>
          <w:color w:val="1F497D" w:themeColor="text2"/>
          <w:sz w:val="24"/>
          <w:szCs w:val="24"/>
        </w:rPr>
        <w:t>для</w:t>
      </w:r>
      <w:r w:rsidR="00091A07"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="00091A07" w:rsidRPr="00CA5DC2">
        <w:rPr>
          <w:rFonts w:ascii="Arial" w:hAnsi="Arial" w:cs="Arial"/>
          <w:i/>
          <w:color w:val="1F497D" w:themeColor="text2"/>
          <w:sz w:val="24"/>
          <w:szCs w:val="24"/>
        </w:rPr>
        <w:t>юных</w:t>
      </w:r>
      <w:r w:rsidR="00091A07"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="00091A07" w:rsidRPr="00CA5DC2">
        <w:rPr>
          <w:rFonts w:ascii="Arial" w:hAnsi="Arial" w:cs="Arial"/>
          <w:i/>
          <w:color w:val="1F497D" w:themeColor="text2"/>
          <w:sz w:val="24"/>
          <w:szCs w:val="24"/>
        </w:rPr>
        <w:t>еще</w:t>
      </w:r>
      <w:r w:rsidR="00091A07"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="00091A07" w:rsidRPr="00CA5DC2">
        <w:rPr>
          <w:rFonts w:ascii="Arial" w:hAnsi="Arial" w:cs="Arial"/>
          <w:i/>
          <w:color w:val="1F497D" w:themeColor="text2"/>
          <w:sz w:val="24"/>
          <w:szCs w:val="24"/>
        </w:rPr>
        <w:t>не</w:t>
      </w:r>
      <w:r w:rsidR="00091A07"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="00091A07" w:rsidRPr="00CA5DC2">
        <w:rPr>
          <w:rFonts w:ascii="Arial" w:hAnsi="Arial" w:cs="Arial"/>
          <w:i/>
          <w:color w:val="1F497D" w:themeColor="text2"/>
          <w:sz w:val="24"/>
          <w:szCs w:val="24"/>
        </w:rPr>
        <w:t>опытных</w:t>
      </w:r>
      <w:r w:rsidR="00091A07"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>.</w:t>
      </w:r>
    </w:p>
    <w:p w:rsidR="004F0807" w:rsidRPr="00CA5DC2" w:rsidRDefault="00DE77C2" w:rsidP="004F0807">
      <w:pPr>
        <w:pStyle w:val="a3"/>
        <w:spacing w:before="0" w:beforeAutospacing="0" w:after="0" w:afterAutospacing="0"/>
        <w:ind w:left="709" w:firstLine="567"/>
        <w:rPr>
          <w:rFonts w:ascii="Microsoft PhagsPa" w:hAnsi="Microsoft PhagsPa"/>
          <w:i/>
          <w:color w:val="1F497D" w:themeColor="text2"/>
        </w:rPr>
      </w:pPr>
      <w:r>
        <w:rPr>
          <w:rFonts w:ascii="Microsoft PhagsPa" w:hAnsi="Microsoft PhagsPa"/>
          <w:i/>
          <w:noProof/>
          <w:color w:val="1F497D" w:themeColor="text2"/>
        </w:rPr>
        <w:drawing>
          <wp:anchor distT="0" distB="0" distL="114300" distR="114300" simplePos="0" relativeHeight="251659264" behindDoc="1" locked="0" layoutInCell="1" allowOverlap="1" wp14:anchorId="45671E2E" wp14:editId="1FFD99FD">
            <wp:simplePos x="0" y="0"/>
            <wp:positionH relativeFrom="column">
              <wp:posOffset>5381625</wp:posOffset>
            </wp:positionH>
            <wp:positionV relativeFrom="paragraph">
              <wp:posOffset>312420</wp:posOffset>
            </wp:positionV>
            <wp:extent cx="1828800" cy="1813560"/>
            <wp:effectExtent l="0" t="0" r="0" b="0"/>
            <wp:wrapTight wrapText="bothSides">
              <wp:wrapPolygon edited="0">
                <wp:start x="0" y="0"/>
                <wp:lineTo x="0" y="21328"/>
                <wp:lineTo x="21375" y="21328"/>
                <wp:lineTo x="2137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807" w:rsidRPr="00CA5DC2">
        <w:rPr>
          <w:rFonts w:ascii="Arial" w:hAnsi="Arial" w:cs="Arial"/>
          <w:i/>
          <w:color w:val="1F497D" w:themeColor="text2"/>
        </w:rPr>
        <w:t>В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тхэквондо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ИТФ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имеется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множество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эффектных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трюков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. </w:t>
      </w:r>
      <w:r w:rsidR="004F0807" w:rsidRPr="00CA5DC2">
        <w:rPr>
          <w:rFonts w:ascii="Arial" w:hAnsi="Arial" w:cs="Arial"/>
          <w:i/>
          <w:color w:val="1F497D" w:themeColor="text2"/>
        </w:rPr>
        <w:t>Ниже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следуют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примеры</w:t>
      </w:r>
      <w:r w:rsidR="004F0807" w:rsidRPr="00CA5DC2">
        <w:rPr>
          <w:rFonts w:ascii="Microsoft PhagsPa" w:hAnsi="Microsoft PhagsPa"/>
          <w:i/>
          <w:color w:val="1F497D" w:themeColor="text2"/>
        </w:rPr>
        <w:t>:</w:t>
      </w:r>
      <w:r w:rsidR="004F0807" w:rsidRPr="00CA5DC2">
        <w:rPr>
          <w:rFonts w:ascii="Microsoft PhagsPa" w:hAnsi="Microsoft PhagsPa"/>
          <w:i/>
          <w:color w:val="1F497D" w:themeColor="text2"/>
        </w:rPr>
        <w:br/>
        <w:t xml:space="preserve">- </w:t>
      </w:r>
      <w:r w:rsidR="004F0807" w:rsidRPr="00CA5DC2">
        <w:rPr>
          <w:rFonts w:ascii="Arial" w:hAnsi="Arial" w:cs="Arial"/>
          <w:i/>
          <w:color w:val="1F497D" w:themeColor="text2"/>
        </w:rPr>
        <w:t>удар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ногой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в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прыжке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после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перепрыгивания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через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мотоцикл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или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стоящих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в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линию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11 </w:t>
      </w:r>
      <w:r w:rsidR="004F0807" w:rsidRPr="00CA5DC2">
        <w:rPr>
          <w:rFonts w:ascii="Arial" w:hAnsi="Arial" w:cs="Arial"/>
          <w:i/>
          <w:color w:val="1F497D" w:themeColor="text2"/>
        </w:rPr>
        <w:t>человек</w:t>
      </w:r>
      <w:r w:rsidR="004F0807" w:rsidRPr="00CA5DC2">
        <w:rPr>
          <w:rFonts w:ascii="Microsoft PhagsPa" w:hAnsi="Microsoft PhagsPa"/>
          <w:i/>
          <w:color w:val="1F497D" w:themeColor="text2"/>
        </w:rPr>
        <w:t>;</w:t>
      </w:r>
      <w:r w:rsidR="004F0807" w:rsidRPr="00CA5DC2">
        <w:rPr>
          <w:rFonts w:ascii="Microsoft PhagsPa" w:hAnsi="Microsoft PhagsPa"/>
          <w:i/>
          <w:color w:val="1F497D" w:themeColor="text2"/>
        </w:rPr>
        <w:br/>
        <w:t xml:space="preserve">- </w:t>
      </w:r>
      <w:r w:rsidR="004F0807" w:rsidRPr="00CA5DC2">
        <w:rPr>
          <w:rFonts w:ascii="Arial" w:hAnsi="Arial" w:cs="Arial"/>
          <w:i/>
          <w:color w:val="1F497D" w:themeColor="text2"/>
        </w:rPr>
        <w:t>разбивание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ударом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ноги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толстой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доски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, </w:t>
      </w:r>
      <w:r w:rsidR="004F0807" w:rsidRPr="00CA5DC2">
        <w:rPr>
          <w:rFonts w:ascii="Arial" w:hAnsi="Arial" w:cs="Arial"/>
          <w:i/>
          <w:color w:val="1F497D" w:themeColor="text2"/>
        </w:rPr>
        <w:t>закрепленной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на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высоте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3 </w:t>
      </w:r>
      <w:r w:rsidR="004F0807" w:rsidRPr="00CA5DC2">
        <w:rPr>
          <w:rFonts w:ascii="Arial" w:hAnsi="Arial" w:cs="Arial"/>
          <w:i/>
          <w:color w:val="1F497D" w:themeColor="text2"/>
        </w:rPr>
        <w:t>м</w:t>
      </w:r>
      <w:r w:rsidR="004F0807" w:rsidRPr="00CA5DC2">
        <w:rPr>
          <w:rFonts w:ascii="Microsoft PhagsPa" w:hAnsi="Microsoft PhagsPa"/>
          <w:i/>
          <w:color w:val="1F497D" w:themeColor="text2"/>
        </w:rPr>
        <w:t>;</w:t>
      </w:r>
      <w:r w:rsidR="004F0807" w:rsidRPr="00CA5DC2">
        <w:rPr>
          <w:rFonts w:ascii="Microsoft PhagsPa" w:hAnsi="Microsoft PhagsPa"/>
          <w:i/>
          <w:color w:val="1F497D" w:themeColor="text2"/>
        </w:rPr>
        <w:br/>
        <w:t xml:space="preserve">- </w:t>
      </w:r>
      <w:r w:rsidR="004F0807" w:rsidRPr="00CA5DC2">
        <w:rPr>
          <w:rFonts w:ascii="Arial" w:hAnsi="Arial" w:cs="Arial"/>
          <w:i/>
          <w:color w:val="1F497D" w:themeColor="text2"/>
        </w:rPr>
        <w:t>разбивание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ребром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ладони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двух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кирпичей</w:t>
      </w:r>
      <w:r w:rsidR="004F0807" w:rsidRPr="00CA5DC2">
        <w:rPr>
          <w:rFonts w:ascii="Microsoft PhagsPa" w:hAnsi="Microsoft PhagsPa"/>
          <w:i/>
          <w:color w:val="1F497D" w:themeColor="text2"/>
        </w:rPr>
        <w:t>;</w:t>
      </w:r>
      <w:r w:rsidR="004F0807" w:rsidRPr="00CA5DC2">
        <w:rPr>
          <w:rFonts w:ascii="Microsoft PhagsPa" w:hAnsi="Microsoft PhagsPa"/>
          <w:i/>
          <w:color w:val="1F497D" w:themeColor="text2"/>
        </w:rPr>
        <w:br/>
        <w:t xml:space="preserve">- </w:t>
      </w:r>
      <w:r w:rsidR="004F0807" w:rsidRPr="00CA5DC2">
        <w:rPr>
          <w:rFonts w:ascii="Arial" w:hAnsi="Arial" w:cs="Arial"/>
          <w:i/>
          <w:color w:val="1F497D" w:themeColor="text2"/>
        </w:rPr>
        <w:t>разбивание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ударом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кулака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пачки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сосновых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досок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толщиной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18 </w:t>
      </w:r>
      <w:r w:rsidR="004F0807" w:rsidRPr="00CA5DC2">
        <w:rPr>
          <w:rFonts w:ascii="Arial" w:hAnsi="Arial" w:cs="Arial"/>
          <w:i/>
          <w:color w:val="1F497D" w:themeColor="text2"/>
        </w:rPr>
        <w:t>см</w:t>
      </w:r>
      <w:r w:rsidR="004F0807" w:rsidRPr="00CA5DC2">
        <w:rPr>
          <w:rFonts w:ascii="Microsoft PhagsPa" w:hAnsi="Microsoft PhagsPa"/>
          <w:i/>
          <w:color w:val="1F497D" w:themeColor="text2"/>
        </w:rPr>
        <w:t>;</w:t>
      </w:r>
      <w:r w:rsidRPr="00DE77C2">
        <w:rPr>
          <w:rFonts w:ascii="Microsoft PhagsPa" w:hAnsi="Microsoft PhagsPa"/>
          <w:i/>
          <w:noProof/>
          <w:color w:val="1F497D" w:themeColor="text2"/>
        </w:rPr>
        <w:t xml:space="preserve"> </w:t>
      </w:r>
      <w:r w:rsidR="004F0807" w:rsidRPr="00CA5DC2">
        <w:rPr>
          <w:rFonts w:ascii="Microsoft PhagsPa" w:hAnsi="Microsoft PhagsPa"/>
          <w:i/>
          <w:color w:val="1F497D" w:themeColor="text2"/>
        </w:rPr>
        <w:br/>
      </w:r>
      <w:r w:rsidR="004F0807" w:rsidRPr="00CA5DC2">
        <w:rPr>
          <w:rFonts w:ascii="Microsoft PhagsPa" w:hAnsi="Microsoft PhagsPa"/>
          <w:i/>
          <w:color w:val="1F497D" w:themeColor="text2"/>
        </w:rPr>
        <w:lastRenderedPageBreak/>
        <w:t xml:space="preserve">- </w:t>
      </w:r>
      <w:r w:rsidR="004F0807" w:rsidRPr="00CA5DC2">
        <w:rPr>
          <w:rFonts w:ascii="Arial" w:hAnsi="Arial" w:cs="Arial"/>
          <w:i/>
          <w:color w:val="1F497D" w:themeColor="text2"/>
        </w:rPr>
        <w:t>последовательная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атака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двух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целей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одной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и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той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же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ногой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в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прыжке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и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т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. </w:t>
      </w:r>
      <w:r w:rsidR="004F0807" w:rsidRPr="00CA5DC2">
        <w:rPr>
          <w:rFonts w:ascii="Arial" w:hAnsi="Arial" w:cs="Arial"/>
          <w:i/>
          <w:color w:val="1F497D" w:themeColor="text2"/>
        </w:rPr>
        <w:t>д</w:t>
      </w:r>
      <w:r w:rsidR="004F0807" w:rsidRPr="00CA5DC2">
        <w:rPr>
          <w:rFonts w:ascii="Microsoft PhagsPa" w:hAnsi="Microsoft PhagsPa"/>
          <w:i/>
          <w:color w:val="1F497D" w:themeColor="text2"/>
        </w:rPr>
        <w:t>.</w:t>
      </w:r>
    </w:p>
    <w:p w:rsidR="004F0807" w:rsidRPr="00CA5DC2" w:rsidRDefault="00DE77C2" w:rsidP="004F0807">
      <w:pPr>
        <w:pStyle w:val="a3"/>
        <w:spacing w:before="0" w:beforeAutospacing="0" w:after="0" w:afterAutospacing="0"/>
        <w:ind w:left="709" w:firstLine="567"/>
        <w:rPr>
          <w:rFonts w:ascii="Microsoft PhagsPa" w:hAnsi="Microsoft PhagsPa"/>
          <w:i/>
          <w:color w:val="1F497D" w:themeColor="text2"/>
        </w:rPr>
      </w:pPr>
      <w:r w:rsidRPr="00CA5DC2">
        <w:rPr>
          <w:rFonts w:ascii="Lucida Calligraphy" w:hAnsi="Lucida Calligraphy"/>
          <w:b/>
          <w:i/>
          <w:noProof/>
          <w:color w:val="1F497D" w:themeColor="text2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1" locked="0" layoutInCell="1" allowOverlap="1" wp14:anchorId="3BA97B6C" wp14:editId="6FF0BED0">
            <wp:simplePos x="0" y="0"/>
            <wp:positionH relativeFrom="column">
              <wp:posOffset>-1270</wp:posOffset>
            </wp:positionH>
            <wp:positionV relativeFrom="paragraph">
              <wp:posOffset>-905510</wp:posOffset>
            </wp:positionV>
            <wp:extent cx="7538720" cy="10668000"/>
            <wp:effectExtent l="0" t="0" r="508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720" cy="1066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807" w:rsidRPr="00CA5DC2">
        <w:rPr>
          <w:rFonts w:ascii="Arial" w:hAnsi="Arial" w:cs="Arial"/>
          <w:i/>
          <w:color w:val="1F497D" w:themeColor="text2"/>
        </w:rPr>
        <w:t>Для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человека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с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улицы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подобные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трюки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кажутся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сверхъестественными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. </w:t>
      </w:r>
      <w:r w:rsidR="004F0807" w:rsidRPr="00CA5DC2">
        <w:rPr>
          <w:rFonts w:ascii="Arial" w:hAnsi="Arial" w:cs="Arial"/>
          <w:i/>
          <w:color w:val="1F497D" w:themeColor="text2"/>
        </w:rPr>
        <w:t>Для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тех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же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, </w:t>
      </w:r>
      <w:r w:rsidR="004F0807" w:rsidRPr="00CA5DC2">
        <w:rPr>
          <w:rFonts w:ascii="Arial" w:hAnsi="Arial" w:cs="Arial"/>
          <w:i/>
          <w:color w:val="1F497D" w:themeColor="text2"/>
        </w:rPr>
        <w:t>кто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серьезно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proofErr w:type="gramStart"/>
      <w:r w:rsidR="004F0807" w:rsidRPr="00CA5DC2">
        <w:rPr>
          <w:rFonts w:ascii="Arial" w:hAnsi="Arial" w:cs="Arial"/>
          <w:i/>
          <w:color w:val="1F497D" w:themeColor="text2"/>
        </w:rPr>
        <w:t>занимается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тхэквондо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ИТФ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это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не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является</w:t>
      </w:r>
      <w:proofErr w:type="gramEnd"/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чем</w:t>
      </w:r>
      <w:r w:rsidR="004F0807" w:rsidRPr="00CA5DC2">
        <w:rPr>
          <w:rFonts w:ascii="Microsoft PhagsPa" w:hAnsi="Microsoft PhagsPa"/>
          <w:i/>
          <w:color w:val="1F497D" w:themeColor="text2"/>
        </w:rPr>
        <w:t>-</w:t>
      </w:r>
      <w:r w:rsidR="004F0807" w:rsidRPr="00CA5DC2">
        <w:rPr>
          <w:rFonts w:ascii="Arial" w:hAnsi="Arial" w:cs="Arial"/>
          <w:i/>
          <w:color w:val="1F497D" w:themeColor="text2"/>
        </w:rPr>
        <w:t>то</w:t>
      </w:r>
      <w:r w:rsidR="004F0807"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="004F0807" w:rsidRPr="00CA5DC2">
        <w:rPr>
          <w:rFonts w:ascii="Arial" w:hAnsi="Arial" w:cs="Arial"/>
          <w:i/>
          <w:color w:val="1F497D" w:themeColor="text2"/>
        </w:rPr>
        <w:t>невыполнимым</w:t>
      </w:r>
      <w:r w:rsidR="004F0807" w:rsidRPr="00CA5DC2">
        <w:rPr>
          <w:rFonts w:ascii="Microsoft PhagsPa" w:hAnsi="Microsoft PhagsPa"/>
          <w:i/>
          <w:color w:val="1F497D" w:themeColor="text2"/>
        </w:rPr>
        <w:t>.</w:t>
      </w:r>
    </w:p>
    <w:p w:rsidR="004F0807" w:rsidRPr="00CA5DC2" w:rsidRDefault="004F0807" w:rsidP="004F0807">
      <w:pPr>
        <w:pStyle w:val="a3"/>
        <w:spacing w:before="0" w:beforeAutospacing="0" w:after="0" w:afterAutospacing="0"/>
        <w:ind w:left="709" w:firstLine="567"/>
        <w:rPr>
          <w:rFonts w:ascii="Microsoft PhagsPa" w:hAnsi="Microsoft PhagsPa"/>
          <w:i/>
          <w:color w:val="1F497D" w:themeColor="text2"/>
        </w:rPr>
      </w:pPr>
      <w:r w:rsidRPr="00CA5DC2">
        <w:rPr>
          <w:rFonts w:ascii="Arial" w:hAnsi="Arial" w:cs="Arial"/>
          <w:i/>
          <w:color w:val="1F497D" w:themeColor="text2"/>
        </w:rPr>
        <w:t>Даже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если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заниматься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тхэквондо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ИТФ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только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с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оздоровительной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целью</w:t>
      </w:r>
      <w:r w:rsidRPr="00CA5DC2">
        <w:rPr>
          <w:rFonts w:ascii="Microsoft PhagsPa" w:hAnsi="Microsoft PhagsPa"/>
          <w:i/>
          <w:color w:val="1F497D" w:themeColor="text2"/>
        </w:rPr>
        <w:t xml:space="preserve">, </w:t>
      </w:r>
      <w:r w:rsidRPr="00CA5DC2">
        <w:rPr>
          <w:rFonts w:ascii="Arial" w:hAnsi="Arial" w:cs="Arial"/>
          <w:i/>
          <w:color w:val="1F497D" w:themeColor="text2"/>
        </w:rPr>
        <w:t>то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полученное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в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процессе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занятий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наслаждение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полностью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оправдает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затраченное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время</w:t>
      </w:r>
      <w:r w:rsidRPr="00CA5DC2">
        <w:rPr>
          <w:rFonts w:ascii="Microsoft PhagsPa" w:hAnsi="Microsoft PhagsPa"/>
          <w:i/>
          <w:color w:val="1F497D" w:themeColor="text2"/>
        </w:rPr>
        <w:t xml:space="preserve">, </w:t>
      </w:r>
      <w:r w:rsidRPr="00CA5DC2">
        <w:rPr>
          <w:rFonts w:ascii="Microsoft PhagsPa" w:hAnsi="Microsoft PhagsPa" w:cs="Lucida Calligraphy"/>
          <w:i/>
          <w:color w:val="1F497D" w:themeColor="text2"/>
        </w:rPr>
        <w:t>«</w:t>
      </w:r>
      <w:r w:rsidRPr="00CA5DC2">
        <w:rPr>
          <w:rFonts w:ascii="Arial" w:hAnsi="Arial" w:cs="Arial"/>
          <w:i/>
          <w:color w:val="1F497D" w:themeColor="text2"/>
        </w:rPr>
        <w:t>Оздоровительное</w:t>
      </w:r>
      <w:r w:rsidRPr="00CA5DC2">
        <w:rPr>
          <w:rFonts w:ascii="Microsoft PhagsPa" w:hAnsi="Microsoft PhagsPa" w:cs="Lucida Calligraphy"/>
          <w:i/>
          <w:color w:val="1F497D" w:themeColor="text2"/>
        </w:rPr>
        <w:t>»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тхэквондо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ИТФ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одинаково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доступно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для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молодых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пожилых</w:t>
      </w:r>
      <w:r w:rsidRPr="00CA5DC2">
        <w:rPr>
          <w:rFonts w:ascii="Microsoft PhagsPa" w:hAnsi="Microsoft PhagsPa"/>
          <w:i/>
          <w:color w:val="1F497D" w:themeColor="text2"/>
        </w:rPr>
        <w:t xml:space="preserve">, </w:t>
      </w:r>
      <w:r w:rsidRPr="00CA5DC2">
        <w:rPr>
          <w:rFonts w:ascii="Arial" w:hAnsi="Arial" w:cs="Arial"/>
          <w:i/>
          <w:color w:val="1F497D" w:themeColor="text2"/>
        </w:rPr>
        <w:t>женщин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и</w:t>
      </w:r>
      <w:r w:rsidRPr="00CA5DC2">
        <w:rPr>
          <w:rFonts w:ascii="Microsoft PhagsPa" w:hAnsi="Microsoft PhagsPa"/>
          <w:i/>
          <w:color w:val="1F497D" w:themeColor="text2"/>
        </w:rPr>
        <w:t xml:space="preserve"> </w:t>
      </w:r>
      <w:r w:rsidRPr="00CA5DC2">
        <w:rPr>
          <w:rFonts w:ascii="Arial" w:hAnsi="Arial" w:cs="Arial"/>
          <w:i/>
          <w:color w:val="1F497D" w:themeColor="text2"/>
        </w:rPr>
        <w:t>мужчин</w:t>
      </w:r>
      <w:r w:rsidRPr="00CA5DC2">
        <w:rPr>
          <w:rFonts w:ascii="Microsoft PhagsPa" w:hAnsi="Microsoft PhagsPa"/>
          <w:i/>
          <w:color w:val="1F497D" w:themeColor="text2"/>
        </w:rPr>
        <w:t>.</w:t>
      </w:r>
    </w:p>
    <w:p w:rsidR="004F0807" w:rsidRPr="00CA5DC2" w:rsidRDefault="004F0807" w:rsidP="004F0807">
      <w:pPr>
        <w:spacing w:after="0" w:line="240" w:lineRule="auto"/>
        <w:ind w:left="709" w:firstLine="567"/>
        <w:jc w:val="both"/>
        <w:rPr>
          <w:rFonts w:ascii="Microsoft PhagsPa" w:hAnsi="Microsoft PhagsPa" w:cs="Times New Roman"/>
          <w:i/>
          <w:color w:val="1F497D" w:themeColor="text2"/>
          <w:sz w:val="24"/>
          <w:szCs w:val="24"/>
        </w:rPr>
      </w:pPr>
    </w:p>
    <w:p w:rsidR="00C86715" w:rsidRPr="00CA5DC2" w:rsidRDefault="00C86715" w:rsidP="004F0807">
      <w:pPr>
        <w:spacing w:after="0" w:line="240" w:lineRule="auto"/>
        <w:ind w:left="709" w:firstLine="567"/>
        <w:jc w:val="both"/>
        <w:rPr>
          <w:rFonts w:ascii="Microsoft PhagsPa" w:hAnsi="Microsoft PhagsPa" w:cs="Times New Roman"/>
          <w:i/>
          <w:color w:val="1F497D" w:themeColor="text2"/>
          <w:sz w:val="24"/>
          <w:szCs w:val="24"/>
        </w:rPr>
      </w:pP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Тренировки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будут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проводить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>:</w:t>
      </w:r>
    </w:p>
    <w:p w:rsidR="00C86715" w:rsidRPr="00CA5DC2" w:rsidRDefault="00C86715" w:rsidP="004F0807">
      <w:pPr>
        <w:spacing w:after="0" w:line="240" w:lineRule="auto"/>
        <w:ind w:left="709" w:firstLine="567"/>
        <w:jc w:val="both"/>
        <w:rPr>
          <w:rFonts w:ascii="Microsoft PhagsPa" w:hAnsi="Microsoft PhagsPa" w:cs="Times New Roman"/>
          <w:i/>
          <w:color w:val="1F497D" w:themeColor="text2"/>
          <w:sz w:val="24"/>
          <w:szCs w:val="24"/>
        </w:rPr>
      </w:pP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Старший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инструктор</w:t>
      </w:r>
      <w:r w:rsidR="00DE77C2">
        <w:rPr>
          <w:rFonts w:ascii="Arial" w:hAnsi="Arial" w:cs="Arial"/>
          <w:i/>
          <w:color w:val="1F497D" w:themeColor="text2"/>
          <w:sz w:val="24"/>
          <w:szCs w:val="24"/>
        </w:rPr>
        <w:t>: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опытный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тренер</w:t>
      </w:r>
      <w:r w:rsidR="00DE77C2">
        <w:rPr>
          <w:rFonts w:ascii="Arial" w:hAnsi="Arial" w:cs="Arial"/>
          <w:i/>
          <w:color w:val="1F497D" w:themeColor="text2"/>
          <w:sz w:val="24"/>
          <w:szCs w:val="24"/>
        </w:rPr>
        <w:t>,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подготовивший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н</w:t>
      </w:r>
      <w:r w:rsidR="00C56213">
        <w:rPr>
          <w:rFonts w:ascii="Arial" w:hAnsi="Arial" w:cs="Arial"/>
          <w:i/>
          <w:color w:val="1F497D" w:themeColor="text2"/>
          <w:sz w:val="24"/>
          <w:szCs w:val="24"/>
        </w:rPr>
        <w:t>е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одного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призёра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соревнований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различного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уровня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>,</w:t>
      </w:r>
      <w:r w:rsidR="00DE77C2">
        <w:rPr>
          <w:rFonts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призер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и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участник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соревнований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,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обладатель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черного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пояса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1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дана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proofErr w:type="spellStart"/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Долбышев</w:t>
      </w:r>
      <w:proofErr w:type="spellEnd"/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Максим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Дмитриевич</w:t>
      </w:r>
      <w:r w:rsidR="00091A07"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>.</w:t>
      </w:r>
    </w:p>
    <w:p w:rsidR="00C86715" w:rsidRDefault="00C86715" w:rsidP="004F0807">
      <w:pPr>
        <w:spacing w:after="0" w:line="240" w:lineRule="auto"/>
        <w:ind w:left="709" w:firstLine="567"/>
        <w:jc w:val="both"/>
        <w:rPr>
          <w:rFonts w:cs="Times New Roman"/>
          <w:i/>
          <w:color w:val="1F497D" w:themeColor="text2"/>
          <w:sz w:val="24"/>
          <w:szCs w:val="24"/>
        </w:rPr>
      </w:pP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Помощник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инструктора</w:t>
      </w:r>
      <w:r w:rsidR="00CA5DC2">
        <w:rPr>
          <w:rFonts w:ascii="Arial" w:hAnsi="Arial" w:cs="Arial"/>
          <w:i/>
          <w:color w:val="1F497D" w:themeColor="text2"/>
          <w:sz w:val="24"/>
          <w:szCs w:val="24"/>
        </w:rPr>
        <w:t>: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неоднократный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призер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и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участник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соревнований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, </w:t>
      </w:r>
      <w:r w:rsidR="00DE77C2">
        <w:rPr>
          <w:rFonts w:ascii="Arial" w:hAnsi="Arial" w:cs="Arial"/>
          <w:i/>
          <w:color w:val="1F497D" w:themeColor="text2"/>
          <w:sz w:val="24"/>
          <w:szCs w:val="24"/>
        </w:rPr>
        <w:t xml:space="preserve">различного уровня,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обладатель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черного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пояса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1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дана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,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КМС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Григорьева</w:t>
      </w:r>
      <w:r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Pr="00CA5DC2">
        <w:rPr>
          <w:rFonts w:ascii="Arial" w:hAnsi="Arial" w:cs="Arial"/>
          <w:i/>
          <w:color w:val="1F497D" w:themeColor="text2"/>
          <w:sz w:val="24"/>
          <w:szCs w:val="24"/>
        </w:rPr>
        <w:t>Анастасия</w:t>
      </w:r>
      <w:r w:rsidR="00091A07"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 xml:space="preserve"> </w:t>
      </w:r>
      <w:r w:rsidR="00091A07" w:rsidRPr="00CA5DC2">
        <w:rPr>
          <w:rFonts w:ascii="Arial" w:hAnsi="Arial" w:cs="Arial"/>
          <w:i/>
          <w:color w:val="1F497D" w:themeColor="text2"/>
          <w:sz w:val="24"/>
          <w:szCs w:val="24"/>
        </w:rPr>
        <w:t>Павловна</w:t>
      </w:r>
      <w:r w:rsidR="00091A07" w:rsidRPr="00CA5DC2">
        <w:rPr>
          <w:rFonts w:ascii="Microsoft PhagsPa" w:hAnsi="Microsoft PhagsPa" w:cs="Times New Roman"/>
          <w:i/>
          <w:color w:val="1F497D" w:themeColor="text2"/>
          <w:sz w:val="24"/>
          <w:szCs w:val="24"/>
        </w:rPr>
        <w:t>.</w:t>
      </w:r>
    </w:p>
    <w:p w:rsidR="00B177B8" w:rsidRDefault="00B177B8" w:rsidP="004F0807">
      <w:pPr>
        <w:spacing w:after="0" w:line="240" w:lineRule="auto"/>
        <w:ind w:left="709" w:firstLine="567"/>
        <w:jc w:val="both"/>
        <w:rPr>
          <w:rFonts w:cs="Times New Roman"/>
          <w:i/>
          <w:color w:val="1F497D" w:themeColor="text2"/>
          <w:sz w:val="24"/>
          <w:szCs w:val="24"/>
        </w:rPr>
      </w:pPr>
    </w:p>
    <w:p w:rsidR="00B177B8" w:rsidRDefault="00B177B8" w:rsidP="004F0807">
      <w:pPr>
        <w:spacing w:after="0" w:line="240" w:lineRule="auto"/>
        <w:ind w:left="709" w:firstLine="567"/>
        <w:jc w:val="both"/>
        <w:rPr>
          <w:rFonts w:cs="Times New Roman"/>
          <w:i/>
          <w:color w:val="1F497D" w:themeColor="text2"/>
          <w:sz w:val="24"/>
          <w:szCs w:val="24"/>
        </w:rPr>
      </w:pPr>
    </w:p>
    <w:p w:rsidR="00B177B8" w:rsidRDefault="00B177B8" w:rsidP="004F0807">
      <w:pPr>
        <w:spacing w:after="0" w:line="240" w:lineRule="auto"/>
        <w:ind w:left="709" w:firstLine="567"/>
        <w:jc w:val="both"/>
        <w:rPr>
          <w:rFonts w:cs="Times New Roman"/>
          <w:i/>
          <w:color w:val="1F497D" w:themeColor="text2"/>
          <w:sz w:val="24"/>
          <w:szCs w:val="24"/>
        </w:rPr>
      </w:pPr>
    </w:p>
    <w:p w:rsidR="00B177B8" w:rsidRDefault="00B177B8" w:rsidP="004F0807">
      <w:pPr>
        <w:spacing w:after="0" w:line="240" w:lineRule="auto"/>
        <w:ind w:left="709" w:firstLine="567"/>
        <w:jc w:val="both"/>
        <w:rPr>
          <w:rFonts w:cs="Times New Roman"/>
          <w:i/>
          <w:color w:val="1F497D" w:themeColor="text2"/>
          <w:sz w:val="24"/>
          <w:szCs w:val="24"/>
        </w:rPr>
      </w:pPr>
    </w:p>
    <w:p w:rsidR="00B177B8" w:rsidRDefault="00B177B8" w:rsidP="004F0807">
      <w:pPr>
        <w:spacing w:after="0" w:line="240" w:lineRule="auto"/>
        <w:ind w:left="709" w:firstLine="567"/>
        <w:jc w:val="both"/>
        <w:rPr>
          <w:rFonts w:cs="Times New Roman"/>
          <w:i/>
          <w:color w:val="1F497D" w:themeColor="text2"/>
          <w:sz w:val="24"/>
          <w:szCs w:val="24"/>
        </w:rPr>
      </w:pPr>
    </w:p>
    <w:p w:rsidR="00B177B8" w:rsidRDefault="00B177B8" w:rsidP="004F0807">
      <w:pPr>
        <w:spacing w:after="0" w:line="240" w:lineRule="auto"/>
        <w:ind w:left="709" w:firstLine="567"/>
        <w:jc w:val="both"/>
        <w:rPr>
          <w:rFonts w:cs="Times New Roman"/>
          <w:i/>
          <w:color w:val="1F497D" w:themeColor="text2"/>
          <w:sz w:val="24"/>
          <w:szCs w:val="24"/>
        </w:rPr>
      </w:pPr>
    </w:p>
    <w:p w:rsidR="00B177B8" w:rsidRDefault="00B177B8" w:rsidP="004F0807">
      <w:pPr>
        <w:spacing w:after="0" w:line="240" w:lineRule="auto"/>
        <w:ind w:left="709" w:firstLine="567"/>
        <w:jc w:val="both"/>
        <w:rPr>
          <w:rFonts w:cs="Times New Roman"/>
          <w:i/>
          <w:color w:val="1F497D" w:themeColor="text2"/>
          <w:sz w:val="24"/>
          <w:szCs w:val="24"/>
        </w:rPr>
      </w:pPr>
    </w:p>
    <w:p w:rsidR="00B177B8" w:rsidRDefault="00B177B8" w:rsidP="004F0807">
      <w:pPr>
        <w:spacing w:after="0" w:line="240" w:lineRule="auto"/>
        <w:ind w:left="709" w:firstLine="567"/>
        <w:jc w:val="both"/>
        <w:rPr>
          <w:rFonts w:cs="Times New Roman"/>
          <w:i/>
          <w:color w:val="1F497D" w:themeColor="text2"/>
          <w:sz w:val="24"/>
          <w:szCs w:val="24"/>
        </w:rPr>
      </w:pPr>
    </w:p>
    <w:p w:rsidR="00B177B8" w:rsidRDefault="00B177B8" w:rsidP="004F0807">
      <w:pPr>
        <w:spacing w:after="0" w:line="240" w:lineRule="auto"/>
        <w:ind w:left="709" w:firstLine="567"/>
        <w:jc w:val="both"/>
        <w:rPr>
          <w:rFonts w:cs="Times New Roman"/>
          <w:i/>
          <w:color w:val="1F497D" w:themeColor="text2"/>
          <w:sz w:val="24"/>
          <w:szCs w:val="24"/>
        </w:rPr>
      </w:pPr>
    </w:p>
    <w:p w:rsidR="00B177B8" w:rsidRPr="00B177B8" w:rsidRDefault="00B177B8" w:rsidP="004F0807">
      <w:pPr>
        <w:spacing w:after="0" w:line="240" w:lineRule="auto"/>
        <w:ind w:left="709" w:firstLine="567"/>
        <w:jc w:val="both"/>
        <w:rPr>
          <w:rFonts w:cs="Times New Roman"/>
          <w:i/>
          <w:color w:val="1F497D" w:themeColor="text2"/>
          <w:sz w:val="24"/>
          <w:szCs w:val="24"/>
        </w:rPr>
      </w:pPr>
    </w:p>
    <w:p w:rsidR="004D6541" w:rsidRPr="00CA5DC2" w:rsidRDefault="00B177B8" w:rsidP="004F0807">
      <w:pPr>
        <w:spacing w:after="0" w:line="240" w:lineRule="auto"/>
        <w:ind w:left="709" w:firstLine="567"/>
        <w:jc w:val="both"/>
        <w:rPr>
          <w:rFonts w:ascii="Lucida Calligraphy" w:hAnsi="Lucida Calligraphy" w:cs="Times New Roman"/>
          <w:i/>
          <w:color w:val="1F497D" w:themeColor="text2"/>
          <w:sz w:val="24"/>
          <w:szCs w:val="24"/>
        </w:rPr>
      </w:pPr>
      <w:r>
        <w:rPr>
          <w:rFonts w:ascii="Lucida Calligraphy" w:hAnsi="Lucida Calligraphy"/>
          <w:b/>
          <w:i/>
          <w:noProof/>
          <w:color w:val="1F497D" w:themeColor="text2"/>
          <w:sz w:val="44"/>
          <w:szCs w:val="44"/>
          <w:lang w:eastAsia="ru-RU"/>
        </w:rPr>
        <w:drawing>
          <wp:inline distT="0" distB="0" distL="0" distR="0" wp14:anchorId="6F63835F" wp14:editId="57B3C075">
            <wp:extent cx="6191250" cy="4019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ryfun_net_1341078323-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541" w:rsidRPr="00CA5DC2" w:rsidSect="00CA5DC2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15"/>
    <w:rsid w:val="00091A07"/>
    <w:rsid w:val="004D6541"/>
    <w:rsid w:val="004F0807"/>
    <w:rsid w:val="005D1172"/>
    <w:rsid w:val="00B177B8"/>
    <w:rsid w:val="00C56213"/>
    <w:rsid w:val="00C86715"/>
    <w:rsid w:val="00CA5DC2"/>
    <w:rsid w:val="00DE77C2"/>
    <w:rsid w:val="00E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A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A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0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9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2014-09-08T16:00:00Z</dcterms:created>
  <dcterms:modified xsi:type="dcterms:W3CDTF">2014-09-08T16:00:00Z</dcterms:modified>
</cp:coreProperties>
</file>